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both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val="en-US" w:eastAsia="zh-CN"/>
        </w:rPr>
      </w:pPr>
      <w:r>
        <w:rPr>
          <w:rFonts w:hint="eastAsia" w:ascii="宋体" w:hAnsi="宋体" w:eastAsia="宋体" w:cs="宋体"/>
          <w:b/>
          <w:color w:val="auto"/>
          <w:sz w:val="52"/>
          <w:szCs w:val="52"/>
          <w:lang w:val="en-US" w:eastAsia="zh-CN"/>
        </w:rPr>
        <w:t>企业车联网2.3.1</w:t>
      </w:r>
    </w:p>
    <w:p>
      <w:pPr>
        <w:ind w:firstLine="1827" w:firstLineChars="350"/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val="en-US" w:eastAsia="zh-CN"/>
        </w:rPr>
      </w:pPr>
      <w:r>
        <w:rPr>
          <w:rFonts w:hint="eastAsia" w:ascii="宋体" w:hAnsi="宋体" w:eastAsia="宋体" w:cs="宋体"/>
          <w:b/>
          <w:color w:val="auto"/>
          <w:sz w:val="52"/>
          <w:szCs w:val="52"/>
          <w:lang w:val="en-US" w:eastAsia="zh-CN"/>
        </w:rPr>
        <w:t>压测测试报告</w:t>
      </w:r>
    </w:p>
    <w:p>
      <w:pPr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center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both"/>
        <w:rPr>
          <w:rFonts w:hint="eastAsia" w:ascii="宋体" w:hAnsi="宋体" w:eastAsia="宋体" w:cs="宋体"/>
          <w:b/>
          <w:color w:val="auto"/>
          <w:sz w:val="52"/>
          <w:szCs w:val="52"/>
          <w:lang w:eastAsia="zh-CN"/>
        </w:rPr>
      </w:pPr>
    </w:p>
    <w:p>
      <w:pPr>
        <w:jc w:val="center"/>
        <w:rPr>
          <w:rFonts w:hint="eastAsia" w:ascii="宋体" w:hAnsi="宋体" w:eastAsia="宋体" w:cs="宋体"/>
          <w:color w:val="auto"/>
          <w:lang w:eastAsia="zh-CN"/>
        </w:rPr>
      </w:pPr>
    </w:p>
    <w:p>
      <w:pPr>
        <w:jc w:val="center"/>
        <w:rPr>
          <w:rFonts w:hint="eastAsia" w:ascii="宋体" w:hAnsi="宋体" w:eastAsia="宋体" w:cs="宋体"/>
          <w:color w:val="auto"/>
          <w:sz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lang w:eastAsia="zh-CN"/>
        </w:rPr>
        <w:t>撰写</w:t>
      </w:r>
      <w:r>
        <w:rPr>
          <w:rFonts w:hint="eastAsia" w:ascii="宋体" w:hAnsi="宋体" w:eastAsia="宋体" w:cs="宋体"/>
          <w:color w:val="auto"/>
          <w:sz w:val="24"/>
          <w:lang w:val="en-US" w:eastAsia="zh-CN"/>
        </w:rPr>
        <w:t xml:space="preserve"> 黄永雄</w:t>
      </w:r>
    </w:p>
    <w:p>
      <w:pPr>
        <w:jc w:val="center"/>
        <w:rPr>
          <w:rFonts w:hint="eastAsia" w:ascii="宋体" w:hAnsi="宋体" w:eastAsia="宋体" w:cs="宋体"/>
          <w:color w:val="auto"/>
          <w:szCs w:val="21"/>
          <w:lang w:eastAsia="zh-CN"/>
        </w:rPr>
      </w:pPr>
      <w:r>
        <w:rPr>
          <w:rFonts w:hint="eastAsia" w:ascii="宋体" w:hAnsi="宋体" w:eastAsia="宋体" w:cs="宋体"/>
          <w:color w:val="auto"/>
          <w:sz w:val="24"/>
          <w:lang w:eastAsia="zh-CN"/>
        </w:rPr>
        <w:t>日期</w:t>
      </w:r>
      <w:r>
        <w:rPr>
          <w:rFonts w:hint="eastAsia" w:ascii="宋体" w:hAnsi="宋体" w:eastAsia="宋体" w:cs="宋体"/>
          <w:color w:val="auto"/>
          <w:sz w:val="24"/>
          <w:lang w:val="en-US" w:eastAsia="zh-CN"/>
        </w:rPr>
        <w:t xml:space="preserve"> 2019-08-27</w:t>
      </w:r>
    </w:p>
    <w:p>
      <w:pPr>
        <w:jc w:val="center"/>
        <w:rPr>
          <w:rFonts w:hint="eastAsia" w:ascii="宋体" w:hAnsi="宋体" w:eastAsia="宋体" w:cs="宋体"/>
          <w:color w:val="auto"/>
          <w:szCs w:val="21"/>
          <w:lang w:eastAsia="zh-CN"/>
        </w:rPr>
      </w:pPr>
    </w:p>
    <w:p>
      <w:pPr>
        <w:jc w:val="center"/>
        <w:rPr>
          <w:rFonts w:hint="eastAsia" w:ascii="宋体" w:hAnsi="宋体" w:eastAsia="宋体" w:cs="宋体"/>
          <w:color w:val="auto"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color w:val="auto"/>
          <w:sz w:val="30"/>
          <w:szCs w:val="30"/>
          <w:lang w:eastAsia="zh-CN"/>
        </w:rPr>
        <w:t>北京理工新源信息科技有限公司</w:t>
      </w:r>
    </w:p>
    <w:p>
      <w:pPr>
        <w:jc w:val="center"/>
        <w:rPr>
          <w:rFonts w:hint="eastAsia" w:ascii="宋体" w:hAnsi="宋体" w:eastAsia="宋体" w:cs="宋体"/>
          <w:color w:val="auto"/>
          <w:szCs w:val="21"/>
          <w:lang w:eastAsia="zh-CN"/>
        </w:rPr>
      </w:pPr>
    </w:p>
    <w:p>
      <w:pPr>
        <w:spacing w:before="0" w:line="240" w:lineRule="auto"/>
        <w:rPr>
          <w:rFonts w:hint="eastAsia" w:ascii="宋体" w:hAnsi="宋体" w:eastAsia="宋体" w:cs="宋体"/>
          <w:color w:val="auto"/>
          <w:szCs w:val="21"/>
          <w:lang w:eastAsia="zh-CN"/>
        </w:rPr>
      </w:pPr>
      <w:r>
        <w:rPr>
          <w:rFonts w:hint="eastAsia" w:ascii="宋体" w:hAnsi="宋体" w:eastAsia="宋体" w:cs="宋体"/>
          <w:color w:val="auto"/>
          <w:szCs w:val="21"/>
          <w:lang w:eastAsia="zh-CN"/>
        </w:rPr>
        <w:br w:type="page"/>
      </w:r>
    </w:p>
    <w:p>
      <w:pPr>
        <w:tabs>
          <w:tab w:val="left" w:pos="7425"/>
        </w:tabs>
        <w:rPr>
          <w:rFonts w:hint="eastAsia" w:ascii="宋体" w:hAnsi="宋体" w:eastAsia="宋体" w:cs="宋体"/>
          <w:color w:val="auto"/>
          <w:szCs w:val="21"/>
          <w:lang w:eastAsia="zh-CN"/>
        </w:rPr>
      </w:pPr>
      <w:r>
        <w:rPr>
          <w:rFonts w:hint="eastAsia" w:ascii="宋体" w:hAnsi="宋体" w:eastAsia="宋体" w:cs="宋体"/>
          <w:color w:val="auto"/>
          <w:szCs w:val="21"/>
          <w:lang w:eastAsia="zh-CN"/>
        </w:rPr>
        <w:tab/>
      </w:r>
    </w:p>
    <w:p>
      <w:pPr>
        <w:spacing w:before="0" w:line="240" w:lineRule="auto"/>
        <w:rPr>
          <w:rFonts w:hint="eastAsia" w:ascii="宋体" w:hAnsi="宋体" w:eastAsia="宋体" w:cs="宋体"/>
          <w:b/>
          <w:color w:val="auto"/>
          <w:sz w:val="18"/>
          <w:szCs w:val="18"/>
        </w:rPr>
      </w:pPr>
      <w:r>
        <w:rPr>
          <w:rFonts w:hint="eastAsia" w:ascii="宋体" w:hAnsi="宋体" w:eastAsia="宋体" w:cs="宋体"/>
          <w:b/>
          <w:color w:val="auto"/>
          <w:sz w:val="18"/>
          <w:szCs w:val="18"/>
        </w:rPr>
        <w:t>修订记录</w:t>
      </w:r>
    </w:p>
    <w:p>
      <w:pPr>
        <w:spacing w:before="0" w:line="240" w:lineRule="auto"/>
        <w:rPr>
          <w:rFonts w:hint="eastAsia" w:ascii="宋体" w:hAnsi="宋体" w:eastAsia="宋体" w:cs="宋体"/>
          <w:b/>
          <w:color w:val="auto"/>
          <w:sz w:val="18"/>
          <w:szCs w:val="18"/>
        </w:rPr>
      </w:pP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  <w:r>
        <w:rPr>
          <w:rFonts w:hint="eastAsia" w:ascii="宋体" w:hAnsi="宋体" w:eastAsia="宋体" w:cs="宋体"/>
          <w:b/>
          <w:color w:val="auto"/>
          <w:sz w:val="18"/>
          <w:szCs w:val="18"/>
        </w:rPr>
        <w:tab/>
      </w:r>
    </w:p>
    <w:tbl>
      <w:tblPr>
        <w:tblStyle w:val="7"/>
        <w:tblW w:w="82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7"/>
        <w:gridCol w:w="1296"/>
        <w:gridCol w:w="1937"/>
        <w:gridCol w:w="1277"/>
        <w:gridCol w:w="1134"/>
        <w:gridCol w:w="12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  <w:t>日期</w:t>
            </w:r>
          </w:p>
        </w:tc>
        <w:tc>
          <w:tcPr>
            <w:tcW w:w="12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  <w:t>版本号</w:t>
            </w:r>
          </w:p>
        </w:tc>
        <w:tc>
          <w:tcPr>
            <w:tcW w:w="19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  <w:t>修订说明</w:t>
            </w:r>
          </w:p>
        </w:tc>
        <w:tc>
          <w:tcPr>
            <w:tcW w:w="12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  <w:t>编制人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  <w:t>审核人</w:t>
            </w: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  <w:t>批准人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  <w:lang w:eastAsia="zh-CN"/>
              </w:rPr>
              <w:t>201</w:t>
            </w: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  <w:lang w:val="en-US" w:eastAsia="zh-CN"/>
              </w:rPr>
              <w:t>9</w:t>
            </w: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  <w:lang w:eastAsia="zh-CN"/>
              </w:rPr>
              <w:t>/</w:t>
            </w: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  <w:lang w:val="en-US" w:eastAsia="zh-CN"/>
              </w:rPr>
              <w:t>8</w:t>
            </w: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  <w:lang w:eastAsia="zh-CN"/>
              </w:rPr>
              <w:t>/</w:t>
            </w: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  <w:lang w:val="en-US" w:eastAsia="zh-CN"/>
              </w:rPr>
              <w:t>27</w:t>
            </w:r>
          </w:p>
        </w:tc>
        <w:tc>
          <w:tcPr>
            <w:tcW w:w="12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  <w:lang w:eastAsia="zh-CN"/>
              </w:rPr>
              <w:t>1.0</w:t>
            </w:r>
          </w:p>
        </w:tc>
        <w:tc>
          <w:tcPr>
            <w:tcW w:w="19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</w:pPr>
          </w:p>
        </w:tc>
        <w:tc>
          <w:tcPr>
            <w:tcW w:w="12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  <w:lang w:val="en-US" w:eastAsia="zh-CN"/>
              </w:rPr>
              <w:t>黄永雄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2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9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2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2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9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2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2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9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2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0" w:line="240" w:lineRule="auto"/>
              <w:rPr>
                <w:rFonts w:hint="eastAsia" w:ascii="宋体" w:hAnsi="宋体" w:eastAsia="宋体" w:cs="宋体"/>
                <w:b/>
                <w:color w:val="auto"/>
                <w:sz w:val="21"/>
                <w:szCs w:val="21"/>
              </w:rPr>
            </w:pPr>
          </w:p>
        </w:tc>
      </w:tr>
    </w:tbl>
    <w:p>
      <w:pPr>
        <w:spacing w:before="0" w:line="240" w:lineRule="auto"/>
        <w:rPr>
          <w:rFonts w:hint="eastAsia" w:ascii="宋体" w:hAnsi="宋体" w:eastAsia="宋体" w:cs="宋体"/>
          <w:b/>
          <w:bCs/>
          <w:color w:val="auto"/>
          <w:sz w:val="28"/>
          <w:szCs w:val="32"/>
          <w:lang w:eastAsia="zh-CN"/>
        </w:rPr>
      </w:pPr>
    </w:p>
    <w:p>
      <w:pPr>
        <w:spacing w:before="0" w:line="240" w:lineRule="auto"/>
        <w:rPr>
          <w:rFonts w:hint="eastAsia" w:ascii="宋体" w:hAnsi="宋体" w:eastAsia="宋体" w:cs="宋体"/>
          <w:b/>
          <w:bCs/>
          <w:color w:val="auto"/>
          <w:sz w:val="28"/>
          <w:szCs w:val="32"/>
          <w:lang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8"/>
          <w:szCs w:val="32"/>
          <w:lang w:eastAsia="zh-CN"/>
        </w:rPr>
        <w:br w:type="page"/>
      </w:r>
    </w:p>
    <w:p>
      <w:pPr>
        <w:tabs>
          <w:tab w:val="left" w:pos="6780"/>
        </w:tabs>
        <w:rPr>
          <w:rFonts w:hint="eastAsia" w:ascii="宋体" w:hAnsi="宋体" w:eastAsia="宋体" w:cs="宋体"/>
          <w:color w:val="auto"/>
        </w:rPr>
      </w:pPr>
      <w:r>
        <w:rPr>
          <w:rFonts w:hint="eastAsia" w:ascii="宋体" w:hAnsi="宋体" w:eastAsia="宋体" w:cs="宋体"/>
          <w:color w:val="auto"/>
        </w:rPr>
        <w:tab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6217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26012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9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_Toc27876_WPSOffice_Level1 </w:instrText>
          </w: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17f7dfa7-3547-4d60-a403-5b9d12ad155c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  <w:sz w:val="24"/>
                  <w:szCs w:val="24"/>
                </w:rPr>
                <w:t>第一章 引言</w:t>
              </w:r>
            </w:sdtContent>
          </w:sdt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ab/>
          </w:r>
          <w:bookmarkStart w:id="1" w:name="_Toc27876_WPSOffice_Level1Page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>5</w:t>
          </w:r>
          <w:bookmarkEnd w:id="1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_Toc26012_WPSOffice_Level2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a7c37571-e58b-4598-aa95-658fcbbefae7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1.1 编写目的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2" w:name="_Toc26012_WPSOffice_Level2Page"/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bookmarkEnd w:id="2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_Toc27286_WPSOffice_Level2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82624387-0d66-4efc-b7e4-03f88160e4ff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1.2 定义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3" w:name="_Toc27286_WPSOffice_Level2Page"/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bookmarkEnd w:id="3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_Toc26012_WPSOffice_Level1 </w:instrText>
          </w: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ff76c1ff-bed8-4227-b607-08182407bada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  <w:sz w:val="24"/>
                  <w:szCs w:val="24"/>
                </w:rPr>
                <w:t>第二章 测试目的</w:t>
              </w:r>
            </w:sdtContent>
          </w:sdt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ab/>
          </w:r>
          <w:bookmarkStart w:id="4" w:name="_Toc26012_WPSOffice_Level1Page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>5</w:t>
          </w:r>
          <w:bookmarkEnd w:id="4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_Toc8160_WPSOffice_Level2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578ad8dc-c2c3-4e53-ac4c-a5dd7c7f8702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2.1 测试功能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5" w:name="_Toc8160_WPSOffice_Level2Page"/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bookmarkEnd w:id="5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_Toc21003_WPSOffice_Level2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c2407a5d-459e-48dc-96a2-efff7cd5e568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2.2 性能要求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6" w:name="_Toc21003_WPSOffice_Level2Page"/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bookmarkEnd w:id="6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_Toc27286_WPSOffice_Level1 </w:instrText>
          </w: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41a1d722-90ad-42ab-af42-4d1d4eb81b38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  <w:sz w:val="24"/>
                  <w:szCs w:val="24"/>
                </w:rPr>
                <w:t>第三章 测试工具与方案</w:t>
              </w:r>
            </w:sdtContent>
          </w:sdt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ab/>
          </w:r>
          <w:bookmarkStart w:id="7" w:name="_Toc27286_WPSOffice_Level1Page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>6</w:t>
          </w:r>
          <w:bookmarkEnd w:id="7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_Toc10596_WPSOffice_Level2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21943cf2-f5f3-4aa1-9292-21b47b5a2a00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3.1 测试工具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8" w:name="_Toc10596_WPSOffice_Level2Page"/>
          <w:r>
            <w:rPr>
              <w:rFonts w:hint="eastAsia" w:ascii="宋体" w:hAnsi="宋体" w:eastAsia="宋体" w:cs="宋体"/>
              <w:sz w:val="24"/>
              <w:szCs w:val="24"/>
            </w:rPr>
            <w:t>6</w:t>
          </w:r>
          <w:bookmarkEnd w:id="8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_Toc28163_WPSOffice_Level2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67fc8678-5c35-4a48-a65a-90044841ffdd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3.2 测试方案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9" w:name="_Toc28163_WPSOffice_Level2Page"/>
          <w:r>
            <w:rPr>
              <w:rFonts w:hint="eastAsia" w:ascii="宋体" w:hAnsi="宋体" w:eastAsia="宋体" w:cs="宋体"/>
              <w:sz w:val="24"/>
              <w:szCs w:val="24"/>
            </w:rPr>
            <w:t>6</w:t>
          </w:r>
          <w:bookmarkEnd w:id="9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_Toc8160_WPSOffice_Level1 </w:instrText>
          </w: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0a6cbe1d-e51a-4def-8f38-0c9ca1ed7698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  <w:sz w:val="24"/>
                  <w:szCs w:val="24"/>
                </w:rPr>
                <w:t>第四章 系统运行环境</w:t>
              </w:r>
            </w:sdtContent>
          </w:sdt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ab/>
          </w:r>
          <w:bookmarkStart w:id="10" w:name="_Toc8160_WPSOffice_Level1Page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>7</w:t>
          </w:r>
          <w:bookmarkEnd w:id="10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_Toc17303_WPSOffice_Level2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78de0cc1-ace8-4942-9716-9da9491bb498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4.1硬件环境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1" w:name="_Toc17303_WPSOffice_Level2Page"/>
          <w:r>
            <w:rPr>
              <w:rFonts w:hint="eastAsia" w:ascii="宋体" w:hAnsi="宋体" w:eastAsia="宋体" w:cs="宋体"/>
              <w:sz w:val="24"/>
              <w:szCs w:val="24"/>
            </w:rPr>
            <w:t>7</w:t>
          </w:r>
          <w:bookmarkEnd w:id="11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_Toc3636_WPSOffice_Level2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be598b11-d926-4788-8d4c-38c6c23edb9c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4.2软件环境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2" w:name="_Toc3636_WPSOffice_Level2Page"/>
          <w:r>
            <w:rPr>
              <w:rFonts w:hint="eastAsia" w:ascii="宋体" w:hAnsi="宋体" w:eastAsia="宋体" w:cs="宋体"/>
              <w:sz w:val="24"/>
              <w:szCs w:val="24"/>
            </w:rPr>
            <w:t>9</w:t>
          </w:r>
          <w:bookmarkEnd w:id="12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9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_Toc21003_WPSOffice_Level1 </w:instrText>
          </w:r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e49fda11-5aff-4b6c-922d-997aae7e092d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  <w:sz w:val="24"/>
                  <w:szCs w:val="24"/>
                </w:rPr>
                <w:t>第五章 测试结果与分析</w:t>
              </w:r>
            </w:sdtContent>
          </w:sdt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ab/>
          </w:r>
          <w:bookmarkStart w:id="13" w:name="_Toc21003_WPSOffice_Level1Page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t>10</w:t>
          </w:r>
          <w:bookmarkEnd w:id="13"/>
          <w:r>
            <w:rPr>
              <w:rFonts w:hint="eastAsia" w:ascii="宋体" w:hAnsi="宋体" w:eastAsia="宋体" w:cs="宋体"/>
              <w:b/>
              <w:bCs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_Toc27453_WPSOffice_Level2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5083cbde-843b-456f-9fb3-53926fe1c94b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5.1 测试结果与分析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4" w:name="_Toc27453_WPSOffice_Level2Page"/>
          <w:r>
            <w:rPr>
              <w:rFonts w:hint="eastAsia" w:ascii="宋体" w:hAnsi="宋体" w:eastAsia="宋体" w:cs="宋体"/>
              <w:sz w:val="24"/>
              <w:szCs w:val="24"/>
            </w:rPr>
            <w:t>10</w:t>
          </w:r>
          <w:bookmarkEnd w:id="14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</w:p>
        <w:p>
          <w:pPr>
            <w:pStyle w:val="10"/>
            <w:keepNext w:val="0"/>
            <w:keepLines w:val="0"/>
            <w:pageBreakBefore w:val="0"/>
            <w:widowControl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HYPERLINK \l _Toc181_WPSOffice_Level2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sdt>
            <w:sdt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id w:val="147476217"/>
              <w:placeholder>
                <w:docPart w:val="{d70ed891-54d6-49f8-aeb8-9d2b3fc27892}"/>
              </w:placeholder>
              <w15:color w:val="509DF3"/>
            </w:sdtPr>
            <w:sdtEndP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sz w:val="24"/>
                  <w:szCs w:val="24"/>
                </w:rPr>
                <w:t>5.2 测试总结</w:t>
              </w:r>
            </w:sdtContent>
          </w:sdt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bookmarkStart w:id="15" w:name="_Toc181_WPSOffice_Level2Page"/>
          <w:r>
            <w:rPr>
              <w:rFonts w:hint="eastAsia" w:ascii="宋体" w:hAnsi="宋体" w:eastAsia="宋体" w:cs="宋体"/>
              <w:sz w:val="24"/>
              <w:szCs w:val="24"/>
            </w:rPr>
            <w:t>39</w:t>
          </w:r>
          <w:bookmarkEnd w:id="15"/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bookmarkEnd w:id="0"/>
        </w:p>
      </w:sdtContent>
    </w:sdt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line="480" w:lineRule="auto"/>
        <w:textAlignment w:val="auto"/>
        <w:rPr>
          <w:rFonts w:hint="eastAsia" w:ascii="宋体" w:hAnsi="宋体" w:eastAsia="宋体" w:cs="宋体"/>
          <w:b w:val="0"/>
          <w:bCs w:val="0"/>
          <w:color w:val="auto"/>
          <w:sz w:val="21"/>
          <w:szCs w:val="21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1"/>
          <w:szCs w:val="21"/>
        </w:rPr>
        <w:br w:type="page"/>
      </w:r>
    </w:p>
    <w:p>
      <w:pPr>
        <w:pStyle w:val="2"/>
        <w:bidi w:val="0"/>
        <w:rPr>
          <w:rFonts w:hint="eastAsia" w:ascii="宋体" w:hAnsi="宋体" w:eastAsia="宋体" w:cs="宋体"/>
        </w:rPr>
      </w:pPr>
      <w:bookmarkStart w:id="16" w:name="_Toc27876_WPSOffice_Level1"/>
      <w:r>
        <w:rPr>
          <w:rFonts w:hint="eastAsia" w:ascii="宋体" w:hAnsi="宋体" w:eastAsia="宋体" w:cs="宋体"/>
          <w:lang w:val="en-US" w:eastAsia="zh-CN"/>
        </w:rPr>
        <w:t>第一章 引言</w:t>
      </w:r>
      <w:bookmarkEnd w:id="16"/>
    </w:p>
    <w:p>
      <w:pPr>
        <w:pStyle w:val="3"/>
        <w:bidi w:val="0"/>
        <w:rPr>
          <w:rFonts w:hint="eastAsia" w:ascii="宋体" w:hAnsi="宋体" w:eastAsia="宋体" w:cs="宋体"/>
        </w:rPr>
      </w:pPr>
      <w:bookmarkStart w:id="17" w:name="_Toc26012_WPSOffice_Level2"/>
      <w:r>
        <w:rPr>
          <w:rFonts w:hint="eastAsia" w:ascii="宋体" w:hAnsi="宋体" w:eastAsia="宋体" w:cs="宋体"/>
          <w:lang w:val="en-US" w:eastAsia="zh-CN"/>
        </w:rPr>
        <w:t>1.1 编写目的</w:t>
      </w:r>
      <w:bookmarkEnd w:id="17"/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262626"/>
          <w:kern w:val="0"/>
          <w:sz w:val="18"/>
          <w:szCs w:val="18"/>
          <w:lang w:val="en-US" w:eastAsia="zh-CN" w:bidi="ar"/>
        </w:rPr>
        <w:t>  </w:t>
      </w: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本测试报告为企业车联网2.3.1.1，通过并发在线车辆数的场景，逐步对web进行并发操作的压力测试报告，目的在于总结这段时间的测试情况，阅读人员包括测试人员、开发人员、项目管理者。</w:t>
      </w:r>
    </w:p>
    <w:p>
      <w:pPr>
        <w:pStyle w:val="3"/>
        <w:bidi w:val="0"/>
        <w:rPr>
          <w:rFonts w:hint="eastAsia" w:ascii="宋体" w:hAnsi="宋体" w:eastAsia="宋体" w:cs="宋体"/>
        </w:rPr>
      </w:pPr>
      <w:bookmarkStart w:id="18" w:name="_Toc27286_WPSOffice_Level2"/>
      <w:r>
        <w:rPr>
          <w:rFonts w:hint="eastAsia" w:ascii="宋体" w:hAnsi="宋体" w:eastAsia="宋体" w:cs="宋体"/>
          <w:lang w:val="en-US" w:eastAsia="zh-CN"/>
        </w:rPr>
        <w:t>1.2 定义</w:t>
      </w:r>
      <w:bookmarkEnd w:id="18"/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  <w:bookmarkStart w:id="19" w:name="_Toc28389_WPSOffice_Level2"/>
      <w:r>
        <w:rPr>
          <w:rFonts w:hint="eastAsia" w:ascii="宋体" w:hAnsi="宋体" w:eastAsia="宋体" w:cs="宋体"/>
          <w:lang w:val="en-US" w:eastAsia="zh-CN"/>
        </w:rPr>
        <w:t>1） Jmeter: 性能压力测试工具；</w:t>
      </w:r>
      <w:bookmarkEnd w:id="19"/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2） 高并发32960直连压测模拟工具:国标32960终端直连并发压测工具，采用Golang 语言开发，具备单个模拟器模拟10万的能力。</w:t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 </w:t>
      </w:r>
    </w:p>
    <w:p>
      <w:pPr>
        <w:pStyle w:val="2"/>
        <w:bidi w:val="0"/>
        <w:rPr>
          <w:rFonts w:hint="eastAsia" w:ascii="宋体" w:hAnsi="宋体" w:eastAsia="宋体" w:cs="宋体"/>
        </w:rPr>
      </w:pPr>
      <w:bookmarkStart w:id="20" w:name="_Toc26012_WPSOffice_Level1"/>
      <w:r>
        <w:rPr>
          <w:rFonts w:hint="eastAsia" w:ascii="宋体" w:hAnsi="宋体" w:eastAsia="宋体" w:cs="宋体"/>
          <w:lang w:val="en-US" w:eastAsia="zh-CN"/>
        </w:rPr>
        <w:t>第二章 测试目的</w:t>
      </w:r>
      <w:bookmarkEnd w:id="20"/>
    </w:p>
    <w:p>
      <w:pPr>
        <w:keepNext w:val="0"/>
        <w:keepLines w:val="0"/>
        <w:widowControl/>
        <w:suppressLineNumbers w:val="0"/>
        <w:spacing w:line="26" w:lineRule="atLeast"/>
        <w:ind w:left="0" w:firstLine="420"/>
        <w:jc w:val="left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在部署的压力环境下，完成车辆在线数4万在线的测试场景，并完成以下需求：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420"/>
        <w:jc w:val="left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</w:p>
    <w:p>
      <w:pPr>
        <w:pStyle w:val="3"/>
        <w:bidi w:val="0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bookmarkStart w:id="21" w:name="_Toc19649_WPSOffice_Level1"/>
      <w:bookmarkStart w:id="22" w:name="_Toc8160_WPSOffice_Level2"/>
      <w:r>
        <w:rPr>
          <w:rFonts w:hint="eastAsia" w:ascii="宋体" w:hAnsi="宋体" w:eastAsia="宋体" w:cs="宋体"/>
          <w:lang w:val="en-US" w:eastAsia="zh-CN"/>
        </w:rPr>
        <w:t>2.1 测试功能</w:t>
      </w:r>
      <w:bookmarkEnd w:id="21"/>
      <w:bookmarkEnd w:id="22"/>
    </w:p>
    <w:p>
      <w:pPr>
        <w:spacing w:line="26" w:lineRule="atLeast"/>
        <w:ind w:firstLine="420" w:firstLineChars="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1）测试首页/大屏监控/地图监控/车辆实时状态/异常车辆监控/远程升级/远程控制/故障报警/统计分析这些模块是否正常访问，数据是否正常返回；</w:t>
      </w:r>
    </w:p>
    <w:p>
      <w:pPr>
        <w:spacing w:line="26" w:lineRule="atLeast"/>
        <w:ind w:firstLine="420" w:firstLineChars="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2）重点测试车辆列表，车辆销售信息，车辆运营信息，车辆补贴信息，车辆实时状态列表，统计分析各报表的查询、导出、批量更新和导入的功能是否正常访问；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840"/>
        <w:jc w:val="left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</w:p>
    <w:p>
      <w:pPr>
        <w:pStyle w:val="3"/>
        <w:bidi w:val="0"/>
        <w:rPr>
          <w:rFonts w:hint="eastAsia" w:ascii="宋体" w:hAnsi="宋体" w:eastAsia="宋体" w:cs="宋体"/>
          <w:lang w:val="en-US" w:eastAsia="zh-CN"/>
        </w:rPr>
      </w:pPr>
      <w:bookmarkStart w:id="23" w:name="_Toc21003_WPSOffice_Level2"/>
      <w:bookmarkStart w:id="24" w:name="_Toc30026_WPSOffice_Level1"/>
      <w:r>
        <w:rPr>
          <w:rFonts w:hint="eastAsia" w:ascii="宋体" w:hAnsi="宋体" w:eastAsia="宋体" w:cs="宋体"/>
          <w:lang w:val="en-US" w:eastAsia="zh-CN"/>
        </w:rPr>
        <w:t>2.2 性能要求</w:t>
      </w:r>
      <w:bookmarkEnd w:id="23"/>
      <w:bookmarkEnd w:id="24"/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spacing w:line="26" w:lineRule="atLeast"/>
        <w:ind w:firstLine="420" w:firstLineChars="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1）默认查询：小数据量的模块系统平均响应时间小于或等于6秒，大数据量的模块系统平均响应时间小于或等于30秒；</w:t>
      </w:r>
    </w:p>
    <w:p>
      <w:pPr>
        <w:spacing w:line="26" w:lineRule="atLeast"/>
        <w:ind w:firstLine="420" w:firstLineChars="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bookmarkStart w:id="25" w:name="_Toc10401_WPSOffice_Level2"/>
      <w:bookmarkStart w:id="26" w:name="_Toc9658_WPSOffice_Level2"/>
      <w:r>
        <w:rPr>
          <w:rFonts w:hint="eastAsia" w:ascii="宋体" w:hAnsi="宋体" w:eastAsia="宋体" w:cs="宋体"/>
          <w:sz w:val="21"/>
          <w:szCs w:val="21"/>
          <w:lang w:eastAsia="zh-CN" w:bidi="ar"/>
        </w:rPr>
        <w:t>2）默认导出：</w:t>
      </w:r>
      <w:bookmarkEnd w:id="25"/>
      <w:bookmarkEnd w:id="26"/>
      <w:r>
        <w:rPr>
          <w:rFonts w:hint="eastAsia" w:ascii="宋体" w:hAnsi="宋体" w:eastAsia="宋体" w:cs="宋体"/>
          <w:sz w:val="21"/>
          <w:szCs w:val="21"/>
          <w:lang w:eastAsia="zh-CN" w:bidi="ar"/>
        </w:rPr>
        <w:t>小数据量的模块系统平均响应时间小于或等于15秒，大数据量的模块系统平均响应时间小于或等于60秒；</w:t>
      </w:r>
    </w:p>
    <w:p>
      <w:pPr>
        <w:spacing w:line="26" w:lineRule="atLeast"/>
        <w:ind w:firstLine="420" w:firstLineChars="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bookmarkStart w:id="27" w:name="_Toc2628_WPSOffice_Level2"/>
      <w:bookmarkStart w:id="28" w:name="_Toc641_WPSOffice_Level2"/>
      <w:r>
        <w:rPr>
          <w:rFonts w:hint="eastAsia" w:ascii="宋体" w:hAnsi="宋体" w:eastAsia="宋体" w:cs="宋体"/>
          <w:sz w:val="21"/>
          <w:szCs w:val="21"/>
          <w:lang w:eastAsia="zh-CN" w:bidi="ar"/>
        </w:rPr>
        <w:t>3）批量更新：主要是车辆列表、车辆销售信息和车辆运营信息，小数据量的批量更新系统平均响应时间小于或等于6秒，大数据量的批量更新，系统时间在各数据点的响应时间和极值；</w:t>
      </w:r>
      <w:bookmarkEnd w:id="27"/>
      <w:bookmarkEnd w:id="28"/>
      <w:r>
        <w:rPr>
          <w:rFonts w:hint="eastAsia" w:ascii="宋体" w:hAnsi="宋体" w:eastAsia="宋体" w:cs="宋体"/>
          <w:sz w:val="21"/>
          <w:szCs w:val="21"/>
          <w:lang w:eastAsia="zh-CN" w:bidi="ar"/>
        </w:rPr>
        <w:t xml:space="preserve">   </w:t>
      </w:r>
    </w:p>
    <w:p>
      <w:pPr>
        <w:spacing w:line="26" w:lineRule="atLeast"/>
        <w:ind w:firstLine="420" w:firstLineChars="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bookmarkStart w:id="29" w:name="_Toc14336_WPSOffice_Level2"/>
      <w:bookmarkStart w:id="30" w:name="_Toc19649_WPSOffice_Level2"/>
      <w:r>
        <w:rPr>
          <w:rFonts w:hint="eastAsia" w:ascii="宋体" w:hAnsi="宋体" w:eastAsia="宋体" w:cs="宋体"/>
          <w:sz w:val="21"/>
          <w:szCs w:val="21"/>
          <w:lang w:eastAsia="zh-CN" w:bidi="ar"/>
        </w:rPr>
        <w:t>4）在常规的操作情况下，监控Web的mysql服务器占用cpu不超过80%，内存使用率不超过80%；</w:t>
      </w:r>
      <w:bookmarkEnd w:id="29"/>
      <w:bookmarkEnd w:id="30"/>
    </w:p>
    <w:p>
      <w:pPr>
        <w:spacing w:line="26" w:lineRule="atLeast"/>
        <w:ind w:firstLine="420" w:firstLineChars="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5）针对Web常用功能在5-10分钟内进行50个用户并发操作：打开首页、查看车辆实时状态、查看车辆列表、查看当前报警提醒、查看报文、车辆列表导出、车辆补贴信息导出、各统计分析报表默认查询和导出，测试其功能是否正常，以及相应场景下的mysql服务器的cpu和内存占用情况；</w:t>
      </w:r>
    </w:p>
    <w:p>
      <w:pPr>
        <w:spacing w:line="26" w:lineRule="atLeast"/>
        <w:ind w:firstLine="420" w:firstLineChars="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小数据量：1-3000；大数据量：20000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以及20000</w:t>
      </w: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以上；</w:t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hint="eastAsia" w:ascii="宋体" w:hAnsi="宋体" w:eastAsia="宋体" w:cs="宋体"/>
          <w:sz w:val="21"/>
          <w:szCs w:val="21"/>
          <w:lang w:val="en-US"/>
        </w:rPr>
      </w:pPr>
    </w:p>
    <w:p>
      <w:pPr>
        <w:pStyle w:val="2"/>
        <w:bidi w:val="0"/>
        <w:rPr>
          <w:rFonts w:hint="eastAsia" w:ascii="宋体" w:hAnsi="宋体" w:eastAsia="宋体" w:cs="宋体"/>
        </w:rPr>
      </w:pPr>
      <w:bookmarkStart w:id="31" w:name="_Toc27286_WPSOffice_Level1"/>
      <w:r>
        <w:rPr>
          <w:rFonts w:hint="eastAsia" w:ascii="宋体" w:hAnsi="宋体" w:eastAsia="宋体" w:cs="宋体"/>
          <w:lang w:val="en-US" w:eastAsia="zh-CN"/>
        </w:rPr>
        <w:t>第三章 测试工具与方案</w:t>
      </w:r>
      <w:bookmarkEnd w:id="31"/>
    </w:p>
    <w:p>
      <w:pPr>
        <w:pStyle w:val="3"/>
        <w:bidi w:val="0"/>
        <w:rPr>
          <w:rFonts w:hint="eastAsia" w:ascii="宋体" w:hAnsi="宋体" w:eastAsia="宋体" w:cs="宋体"/>
        </w:rPr>
      </w:pPr>
      <w:bookmarkStart w:id="32" w:name="_Toc10596_WPSOffice_Level2"/>
      <w:r>
        <w:rPr>
          <w:rFonts w:hint="eastAsia" w:ascii="宋体" w:hAnsi="宋体" w:eastAsia="宋体" w:cs="宋体"/>
          <w:lang w:val="en-US" w:eastAsia="zh-CN"/>
        </w:rPr>
        <w:t>3.1 测试工具</w:t>
      </w:r>
      <w:bookmarkEnd w:id="32"/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26" w:lineRule="atLeast"/>
        <w:ind w:left="0" w:firstLine="420"/>
        <w:jc w:val="left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使用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高并发32960直连压测模拟工具</w:t>
      </w: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，需要准备好相应的vin和sim数据，然后登陆服务器执行该程序；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420"/>
        <w:jc w:val="left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2）使用Jmeter压力测试工具编写接口脚本，主要是各页面的默认查询、批量导入和默认导出；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420"/>
        <w:jc w:val="left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4）使用相关插件进行监控服务器资源的占用情况，主要是cpu与内存；</w:t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</w:p>
    <w:p>
      <w:pPr>
        <w:pStyle w:val="3"/>
        <w:bidi w:val="0"/>
        <w:rPr>
          <w:rFonts w:hint="eastAsia" w:ascii="宋体" w:hAnsi="宋体" w:eastAsia="宋体" w:cs="宋体"/>
          <w:lang w:val="en-US" w:eastAsia="zh-CN"/>
        </w:rPr>
      </w:pPr>
      <w:bookmarkStart w:id="33" w:name="_Toc28163_WPSOffice_Level2"/>
      <w:r>
        <w:rPr>
          <w:rFonts w:hint="eastAsia" w:ascii="宋体" w:hAnsi="宋体" w:eastAsia="宋体" w:cs="宋体"/>
          <w:lang w:val="en-US" w:eastAsia="zh-CN"/>
        </w:rPr>
        <w:t>3.2 测试方案</w:t>
      </w:r>
      <w:bookmarkEnd w:id="33"/>
    </w:p>
    <w:p>
      <w:pPr>
        <w:spacing w:line="26" w:lineRule="atLeast"/>
        <w:ind w:firstLine="42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1）首先使用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高并发32960直连压测模拟工具</w:t>
      </w: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，模拟汽车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4</w:t>
      </w:r>
      <w:r>
        <w:rPr>
          <w:rFonts w:hint="eastAsia" w:ascii="宋体" w:hAnsi="宋体" w:eastAsia="宋体" w:cs="宋体"/>
          <w:sz w:val="21"/>
          <w:szCs w:val="21"/>
          <w:lang w:eastAsia="zh-CN" w:bidi="ar"/>
        </w:rPr>
        <w:t xml:space="preserve">0000辆在线的测试场景，持续时间是整个压测期间； </w:t>
      </w:r>
    </w:p>
    <w:p>
      <w:pPr>
        <w:spacing w:line="26" w:lineRule="atLeast"/>
        <w:ind w:firstLine="42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2）在压测期间，首先进行各接口的功能回归，确定各页面的功能能正常访问，数据能正常返回，并获取相关接口的响应时间及极值；</w:t>
      </w:r>
    </w:p>
    <w:p>
      <w:pPr>
        <w:spacing w:line="26" w:lineRule="atLeast"/>
        <w:ind w:firstLine="420"/>
        <w:rPr>
          <w:rFonts w:hint="eastAsia" w:ascii="宋体" w:hAnsi="宋体" w:eastAsia="宋体" w:cs="宋体"/>
          <w:sz w:val="21"/>
          <w:szCs w:val="21"/>
          <w:lang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3）在压测期间，重点测试车辆列表，车辆销售信息，车辆运营信息，车辆补贴信息，车辆实时状态列表，统计分析各报表的查询、导出、批量更新和导入的功能是否正常访问，并获取这些功能的响应时间，测试能支持多大的数据量查询、批量更新和导出以及监控mysql服务器的cpu和内存占用情况；</w:t>
      </w:r>
    </w:p>
    <w:p>
      <w:pPr>
        <w:spacing w:line="26" w:lineRule="atLeast"/>
        <w:ind w:firstLine="420" w:firstLineChars="200"/>
        <w:rPr>
          <w:rFonts w:hint="eastAsia" w:ascii="宋体" w:hAnsi="宋体" w:eastAsia="宋体" w:cs="宋体"/>
          <w:b/>
          <w:sz w:val="31"/>
          <w:szCs w:val="31"/>
          <w:lang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4）在压测期间，模拟50个用户在10分钟内进行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查询，导出，新增和删除</w:t>
      </w: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的并发操作，测试其功能是否正常，以及相应场景下的mysql服务器的cpu和内存占用情况；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 xml:space="preserve">   </w:t>
      </w:r>
    </w:p>
    <w:p>
      <w:pPr>
        <w:pStyle w:val="2"/>
        <w:bidi w:val="0"/>
        <w:rPr>
          <w:rFonts w:hint="eastAsia" w:ascii="宋体" w:hAnsi="宋体" w:eastAsia="宋体" w:cs="宋体"/>
        </w:rPr>
      </w:pPr>
      <w:bookmarkStart w:id="34" w:name="_Toc8160_WPSOffice_Level1"/>
      <w:r>
        <w:rPr>
          <w:rFonts w:hint="eastAsia" w:ascii="宋体" w:hAnsi="宋体" w:eastAsia="宋体" w:cs="宋体"/>
          <w:lang w:val="en-US" w:eastAsia="zh-CN"/>
        </w:rPr>
        <w:t>第四章 系统运行环境</w:t>
      </w:r>
      <w:bookmarkEnd w:id="34"/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 w:val="0"/>
          <w:lang w:bidi="ar"/>
        </w:rPr>
      </w:pPr>
      <w:bookmarkStart w:id="35" w:name="_Toc8289_WPSOffice_Level1"/>
      <w:bookmarkStart w:id="36" w:name="_Toc12437_WPSOffice_Level1"/>
      <w:bookmarkStart w:id="37" w:name="_Toc16767473"/>
      <w:bookmarkStart w:id="38" w:name="_Toc17303_WPSOffice_Level2"/>
      <w:r>
        <w:rPr>
          <w:rFonts w:hint="eastAsia" w:ascii="宋体" w:hAnsi="宋体" w:eastAsia="宋体" w:cs="宋体"/>
          <w:b w:val="0"/>
          <w:lang w:bidi="ar"/>
        </w:rPr>
        <w:t>4.1硬件</w:t>
      </w:r>
      <w:bookmarkEnd w:id="35"/>
      <w:r>
        <w:rPr>
          <w:rFonts w:hint="eastAsia" w:ascii="宋体" w:hAnsi="宋体" w:eastAsia="宋体" w:cs="宋体"/>
          <w:b w:val="0"/>
          <w:lang w:bidi="ar"/>
        </w:rPr>
        <w:t>环境</w:t>
      </w:r>
      <w:bookmarkEnd w:id="36"/>
      <w:bookmarkEnd w:id="37"/>
      <w:bookmarkEnd w:id="38"/>
    </w:p>
    <w:p>
      <w:pPr>
        <w:numPr>
          <w:ilvl w:val="0"/>
          <w:numId w:val="2"/>
        </w:numPr>
        <w:spacing w:line="26" w:lineRule="atLeas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青岛平台硬件配置环境</w:t>
      </w:r>
    </w:p>
    <w:tbl>
      <w:tblPr>
        <w:tblStyle w:val="7"/>
        <w:tblW w:w="8336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11"/>
        <w:gridCol w:w="1182"/>
        <w:gridCol w:w="4451"/>
        <w:gridCol w:w="487"/>
        <w:gridCol w:w="905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9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ip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操作系统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cpu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内存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硬盘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10.20.160.10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4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10.20.160.11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4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10.20.160.4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700G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10.20.160.5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700G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10.20.160.6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1.1T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10.20.160.7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1.1T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10.20.160.8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1.1T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10.20.170.10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800G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10.20.170.11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10.20.170.12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10.20.170.200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  Intel(R) Xeon(R) Silver 4110 CPU @ 2.10GHz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254G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128G+6T*12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10.20.170.201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  Intel(R) Xeon(R) Silver 4110 CPU @ 2.10GHz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254G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128G+6T*12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10.20.170.202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  Intel(R) Xeon(R) Silver 4110 CPU @ 2.10GHz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254G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128G+6T*12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10.20.170.203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  Intel(R) Xeon(R) Silver 4110 CPU @ 2.10GHz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254G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128G+6T*12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10.20.170.204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  Intel(R) Xeon(R) Silver 4110 CPU @ 2.10GHz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254G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Style w:val="11"/>
                <w:rFonts w:hint="eastAsia" w:ascii="宋体" w:hAnsi="宋体" w:eastAsia="宋体" w:cs="宋体"/>
                <w:sz w:val="18"/>
                <w:szCs w:val="18"/>
                <w:lang w:eastAsia="zh-CN" w:bidi="ar"/>
              </w:rPr>
              <w:t>128G+6T*12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10.20.170.4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10.20.170.5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10.20.170.6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10.20.170.7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10.20.170.8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10.20.170.9</w:t>
            </w:r>
          </w:p>
        </w:tc>
        <w:tc>
          <w:tcPr>
            <w:tcW w:w="1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44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  Intel Core Processor</w:t>
            </w:r>
          </w:p>
        </w:tc>
        <w:tc>
          <w:tcPr>
            <w:tcW w:w="4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64G</w:t>
            </w:r>
          </w:p>
        </w:tc>
        <w:tc>
          <w:tcPr>
            <w:tcW w:w="9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800G</w:t>
            </w:r>
          </w:p>
        </w:tc>
      </w:tr>
    </w:tbl>
    <w:p>
      <w:pPr>
        <w:rPr>
          <w:rFonts w:hint="eastAsia" w:ascii="宋体" w:hAnsi="宋体" w:eastAsia="宋体" w:cs="宋体"/>
        </w:rPr>
      </w:pPr>
    </w:p>
    <w:p>
      <w:pPr>
        <w:numPr>
          <w:ilvl w:val="0"/>
          <w:numId w:val="2"/>
        </w:numPr>
        <w:spacing w:line="26" w:lineRule="atLeas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压力测试配置环境</w:t>
      </w:r>
    </w:p>
    <w:tbl>
      <w:tblPr>
        <w:tblStyle w:val="7"/>
        <w:tblW w:w="8336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78"/>
        <w:gridCol w:w="2027"/>
        <w:gridCol w:w="1475"/>
        <w:gridCol w:w="1475"/>
        <w:gridCol w:w="178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9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ip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操作系统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cpu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内存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before="0" w:line="240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sz w:val="21"/>
                <w:szCs w:val="21"/>
                <w:lang w:eastAsia="zh-CN" w:bidi="ar"/>
              </w:rPr>
              <w:t>硬盘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10.11.6.25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10.11.6.26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32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10.11.6.27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10.11.6.28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10.11.6.29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8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250G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10.11.6.11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10.11.6.12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10.11.6.13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600G+2*4T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10.11.6.14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600G+2*4T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10.11.6.15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600G+2*4T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10.11.6.16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600G+4*4T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10.11.6.17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600G+4*4T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10.11.6.18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600G+4*4T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10.11.6.19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600G+4*4T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10.11.6.20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600G+4*4T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10.11.6.21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600G+4*4T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10.11.6.22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600G+4*4T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10.11.6.23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600G+4*4T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</w:trPr>
        <w:tc>
          <w:tcPr>
            <w:tcW w:w="15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10.11.6.24</w:t>
            </w:r>
          </w:p>
        </w:tc>
        <w:tc>
          <w:tcPr>
            <w:tcW w:w="20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centos6.5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16</w:t>
            </w:r>
          </w:p>
        </w:tc>
        <w:tc>
          <w:tcPr>
            <w:tcW w:w="1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64</w:t>
            </w:r>
          </w:p>
        </w:tc>
        <w:tc>
          <w:tcPr>
            <w:tcW w:w="1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textAlignment w:val="bottom"/>
              <w:rPr>
                <w:rFonts w:hint="eastAsia" w:ascii="宋体" w:hAnsi="宋体" w:eastAsia="宋体" w:cs="宋体"/>
                <w:color w:val="000000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 w:bidi="ar"/>
              </w:rPr>
              <w:t>600G+4*4T</w:t>
            </w:r>
          </w:p>
        </w:tc>
      </w:tr>
    </w:tbl>
    <w:p>
      <w:pPr>
        <w:rPr>
          <w:rFonts w:hint="eastAsia" w:ascii="宋体" w:hAnsi="宋体" w:eastAsia="宋体" w:cs="宋体"/>
          <w:lang w:eastAsia="zh-CN"/>
        </w:rPr>
      </w:pPr>
    </w:p>
    <w:p>
      <w:pPr>
        <w:rPr>
          <w:rFonts w:hint="eastAsia" w:ascii="宋体" w:hAnsi="宋体" w:eastAsia="宋体" w:cs="宋体"/>
          <w:lang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 w:val="0"/>
          <w:lang w:bidi="ar"/>
        </w:rPr>
      </w:pPr>
      <w:bookmarkStart w:id="39" w:name="_Toc3636_WPSOffice_Level2"/>
      <w:bookmarkStart w:id="40" w:name="_Toc28918_WPSOffice_Level1"/>
      <w:bookmarkStart w:id="41" w:name="_Toc16381_WPSOffice_Level1"/>
      <w:bookmarkStart w:id="42" w:name="_Toc16767474"/>
      <w:r>
        <w:rPr>
          <w:rFonts w:hint="eastAsia" w:ascii="宋体" w:hAnsi="宋体" w:eastAsia="宋体" w:cs="宋体"/>
          <w:b w:val="0"/>
          <w:lang w:bidi="ar"/>
        </w:rPr>
        <w:t>4.2软件环境</w:t>
      </w:r>
      <w:bookmarkEnd w:id="39"/>
      <w:bookmarkEnd w:id="40"/>
      <w:bookmarkEnd w:id="41"/>
      <w:bookmarkEnd w:id="42"/>
    </w:p>
    <w:tbl>
      <w:tblPr>
        <w:tblStyle w:val="7"/>
        <w:tblW w:w="8336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5"/>
        <w:gridCol w:w="2326"/>
        <w:gridCol w:w="2466"/>
        <w:gridCol w:w="2419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0" w:hRule="atLeast"/>
        </w:trPr>
        <w:tc>
          <w:tcPr>
            <w:tcW w:w="11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D9D9D9"/>
            <w:noWrap w:val="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序号</w:t>
            </w:r>
          </w:p>
        </w:tc>
        <w:tc>
          <w:tcPr>
            <w:tcW w:w="23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 w:val="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主机名</w:t>
            </w:r>
          </w:p>
        </w:tc>
        <w:tc>
          <w:tcPr>
            <w:tcW w:w="24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 w:val="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内网IP</w:t>
            </w: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noWrap w:val="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部署的程序和软件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eastAsia="zh-CN"/>
              </w:rPr>
              <w:t>1</w:t>
            </w:r>
          </w:p>
        </w:tc>
        <w:tc>
          <w:tcPr>
            <w:tcW w:w="232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cndept1tweb01</w:t>
            </w:r>
          </w:p>
        </w:tc>
        <w:tc>
          <w:tcPr>
            <w:tcW w:w="246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10.11.6.25</w:t>
            </w: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admin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大屏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consul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openservcie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evsmc-base-service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data-access-service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定时作业任务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apiCenter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gateway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ws-service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本地redis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eastAsia="zh-CN"/>
              </w:rPr>
              <w:t>2</w:t>
            </w:r>
          </w:p>
        </w:tc>
        <w:tc>
          <w:tcPr>
            <w:tcW w:w="232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cndept1tweb02</w:t>
            </w:r>
          </w:p>
        </w:tc>
        <w:tc>
          <w:tcPr>
            <w:tcW w:w="246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10.11.6.26</w:t>
            </w: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canal-client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canal-server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data-access-service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apollo-portal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apollo-service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evsmc-base-service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解锁接口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eastAsia="zh-CN"/>
              </w:rPr>
              <w:t>3</w:t>
            </w:r>
          </w:p>
        </w:tc>
        <w:tc>
          <w:tcPr>
            <w:tcW w:w="232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cndept1tlbs</w:t>
            </w:r>
          </w:p>
        </w:tc>
        <w:tc>
          <w:tcPr>
            <w:tcW w:w="246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10.11.6.27</w:t>
            </w: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term_gb_svr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plat_gb_svr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plat_gb_cli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eastAsia="zh-CN"/>
              </w:rPr>
              <w:t>4</w:t>
            </w:r>
          </w:p>
        </w:tc>
        <w:tc>
          <w:tcPr>
            <w:tcW w:w="232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cndept1tredis</w:t>
            </w:r>
          </w:p>
        </w:tc>
        <w:tc>
          <w:tcPr>
            <w:tcW w:w="246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10.11.6.28</w:t>
            </w: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redis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32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6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ftp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1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eastAsia="zh-CN"/>
              </w:rPr>
              <w:t>5</w:t>
            </w:r>
          </w:p>
        </w:tc>
        <w:tc>
          <w:tcPr>
            <w:tcW w:w="23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cndept1tmysql</w:t>
            </w:r>
          </w:p>
        </w:tc>
        <w:tc>
          <w:tcPr>
            <w:tcW w:w="24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10.11.6.29</w:t>
            </w:r>
          </w:p>
        </w:tc>
        <w:tc>
          <w:tcPr>
            <w:tcW w:w="24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szCs w:val="18"/>
              </w:rPr>
            </w:pPr>
            <w:r>
              <w:rPr>
                <w:rFonts w:hint="eastAsia" w:ascii="宋体" w:hAnsi="宋体" w:eastAsia="宋体" w:cs="宋体"/>
                <w:szCs w:val="18"/>
                <w:lang w:eastAsia="zh-CN"/>
              </w:rPr>
              <w:t>mysql</w:t>
            </w:r>
          </w:p>
        </w:tc>
      </w:tr>
    </w:tbl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2"/>
        <w:bidi w:val="0"/>
        <w:rPr>
          <w:rFonts w:hint="default" w:ascii="宋体" w:hAnsi="宋体" w:eastAsia="宋体" w:cs="宋体"/>
          <w:lang w:val="en-US" w:eastAsia="zh-CN"/>
        </w:rPr>
      </w:pPr>
      <w:bookmarkStart w:id="43" w:name="_Toc21003_WPSOffice_Level1"/>
      <w:r>
        <w:rPr>
          <w:rFonts w:hint="eastAsia" w:ascii="宋体" w:hAnsi="宋体" w:eastAsia="宋体" w:cs="宋体"/>
          <w:lang w:val="en-US" w:eastAsia="zh-CN"/>
        </w:rPr>
        <w:t>第五章 测试结果与</w:t>
      </w:r>
      <w:bookmarkEnd w:id="43"/>
      <w:r>
        <w:rPr>
          <w:rFonts w:hint="eastAsia" w:ascii="宋体" w:hAnsi="宋体" w:eastAsia="宋体" w:cs="宋体"/>
          <w:lang w:val="en-US" w:eastAsia="zh-CN"/>
        </w:rPr>
        <w:t>总结</w:t>
      </w:r>
    </w:p>
    <w:p>
      <w:pPr>
        <w:pStyle w:val="3"/>
        <w:bidi w:val="0"/>
        <w:rPr>
          <w:rFonts w:hint="default" w:ascii="宋体" w:hAnsi="宋体" w:eastAsia="宋体" w:cs="宋体"/>
          <w:lang w:val="en-US" w:eastAsia="zh-CN"/>
        </w:rPr>
      </w:pPr>
      <w:bookmarkStart w:id="44" w:name="_Toc27453_WPSOffice_Level2"/>
      <w:bookmarkStart w:id="47" w:name="_GoBack"/>
      <w:bookmarkEnd w:id="47"/>
      <w:r>
        <w:rPr>
          <w:rFonts w:hint="eastAsia" w:ascii="宋体" w:hAnsi="宋体" w:eastAsia="宋体" w:cs="宋体"/>
          <w:lang w:val="en-US" w:eastAsia="zh-CN"/>
        </w:rPr>
        <w:t>5.1 结果与分析</w:t>
      </w:r>
      <w:bookmarkEnd w:id="44"/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bookmarkStart w:id="45" w:name="_Toc15225_WPSOffice_Level2"/>
      <w:r>
        <w:rPr>
          <w:rFonts w:hint="eastAsia" w:ascii="宋体" w:hAnsi="宋体" w:eastAsia="宋体" w:cs="宋体"/>
          <w:lang w:val="en-US" w:eastAsia="zh-CN"/>
        </w:rPr>
        <w:t>5.1.1 43000辆车在线</w:t>
      </w:r>
      <w:bookmarkEnd w:id="45"/>
      <w:r>
        <w:rPr>
          <w:rFonts w:hint="eastAsia" w:ascii="宋体" w:hAnsi="宋体" w:eastAsia="宋体" w:cs="宋体"/>
          <w:lang w:val="en-US" w:eastAsia="zh-CN"/>
        </w:rPr>
        <w:t>（没有并发web操作）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1）Web首页情况：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录入车辆数55534辆，日活跃43764，车辆在线数为43408，另外实时监控中的在线车辆数也为43409，数据基本一致；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960" cy="1821180"/>
            <wp:effectExtent l="0" t="0" r="8890" b="762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1880235"/>
            <wp:effectExtent l="0" t="0" r="10160" b="571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</w:p>
    <w:p>
      <w:pP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</w:p>
    <w:p>
      <w:pP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262626"/>
          <w:kern w:val="0"/>
          <w:sz w:val="21"/>
          <w:szCs w:val="21"/>
          <w:lang w:val="en-US" w:eastAsia="zh-CN" w:bidi="ar"/>
        </w:rPr>
        <w:t>2）查看前置机的通信链路情况：</w:t>
      </w: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成功连接数为42904，在并发测试时间内的数据一直保持稳定，说明前置机的连接正常，模拟在线车辆没有掉线。为何前置机的成功连接数和首页的在线车辆数不一致，是因为首页Web/实时监控的车辆在线数已经包括了转发到青岛平台的在线车辆数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0500" cy="6833235"/>
            <wp:effectExtent l="0" t="0" r="6350" b="5715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3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865" cy="7249160"/>
            <wp:effectExtent l="0" t="0" r="6985" b="889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4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3）报文抽查情况：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在13:59:27当前时间，抽查在线车辆LA6N6GA69GC400072的实时上送报文，可以查看到13:49：20分上送的报文后台已接收到，没有延迟；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54625" cy="1514475"/>
            <wp:effectExtent l="0" t="0" r="3175" b="952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5）各服务器CPU占用情况：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25、26、27、28和29服务器的CPU占用率不超过40%，25波动在10%，26波动在7%，27波动在5%，28波动在6%，29波动在20%。</w:t>
      </w:r>
    </w:p>
    <w:p>
      <w:p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055" cy="1501140"/>
            <wp:effectExtent l="0" t="0" r="10795" b="381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6）各服务器内存占用情况：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25、26、27、28和29服务器的内存占用率不超过60%，25平均使用48%，26平均使用20%，27平均使用8%，28平均使用9%，29平均使用24%。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150" cy="1517650"/>
            <wp:effectExtent l="0" t="0" r="12700" b="635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7）各页面接口回归情况：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0975" cy="2409190"/>
            <wp:effectExtent l="0" t="0" r="15875" b="1016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150" cy="1893570"/>
            <wp:effectExtent l="0" t="0" r="12700" b="1143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3515" cy="1928495"/>
            <wp:effectExtent l="0" t="0" r="1333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785" cy="1899285"/>
            <wp:effectExtent l="0" t="0" r="12065" b="5715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055" cy="1857375"/>
            <wp:effectExtent l="0" t="0" r="10795" b="952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接口响应时间超过10秒以上的有：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车辆监控情况统计-默认查询： 17秒；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车辆行驶情况统计-默认查询：11秒；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车辆实时状态-默认导出（55000条数据）：120秒，已超时报错；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总里程统计报表-默认导出（55000条数据）：46秒；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车辆历史状态报表-默认导出（55000条数据）：87秒；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异常车辆统计-默认导出（54000条数据）：65秒；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车辆列表-默认导出（50000条数据）：47秒；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车辆销售信息-默认导出（54000条数据）：32秒；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车辆运营信息-默认导出（54000条数据）：51秒；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车辆补贴信息-默认导出（55000条数据）：120秒，已超时报错；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</w:p>
    <w:p>
      <w:pPr>
        <w:numPr>
          <w:ilvl w:val="0"/>
          <w:numId w:val="3"/>
        </w:numPr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批量更新情况：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车辆列表的批量更新3000辆车：</w:t>
      </w:r>
      <w:r>
        <w:rPr>
          <w:rFonts w:hint="eastAsia" w:ascii="宋体" w:hAnsi="宋体" w:eastAsia="宋体" w:cs="宋体"/>
          <w:lang w:val="en-US" w:eastAsia="zh-CN"/>
        </w:rPr>
        <w:t>用时108秒，能成功更新；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785" cy="3385185"/>
            <wp:effectExtent l="0" t="0" r="12065" b="571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车辆列表的批量更新6000辆车：</w:t>
      </w:r>
      <w:r>
        <w:rPr>
          <w:rFonts w:hint="eastAsia" w:ascii="宋体" w:hAnsi="宋体" w:eastAsia="宋体" w:cs="宋体"/>
          <w:lang w:val="en-US" w:eastAsia="zh-CN"/>
        </w:rPr>
        <w:t>用时4.9分，能成功更新；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2965450"/>
            <wp:effectExtent l="0" t="0" r="13970" b="635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车辆列表的批量更新9000辆车：</w:t>
      </w:r>
      <w:r>
        <w:rPr>
          <w:rFonts w:hint="eastAsia" w:ascii="宋体" w:hAnsi="宋体" w:eastAsia="宋体" w:cs="宋体"/>
          <w:lang w:val="en-US" w:eastAsia="zh-CN"/>
        </w:rPr>
        <w:t>响应用时18分，能成功更新；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960" cy="3620135"/>
            <wp:effectExtent l="0" t="0" r="8890" b="18415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车辆列表的批量更新12000辆车：</w:t>
      </w:r>
      <w:r>
        <w:rPr>
          <w:rFonts w:hint="eastAsia" w:ascii="宋体" w:hAnsi="宋体" w:eastAsia="宋体" w:cs="宋体"/>
          <w:lang w:val="en-US" w:eastAsia="zh-CN"/>
        </w:rPr>
        <w:t>响应用时30分，能成功更新；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3509645"/>
            <wp:effectExtent l="0" t="0" r="4445" b="14605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车辆列表的批量更新22700辆车：</w:t>
      </w:r>
      <w:r>
        <w:rPr>
          <w:rFonts w:hint="eastAsia" w:ascii="宋体" w:hAnsi="宋体" w:eastAsia="宋体" w:cs="宋体"/>
          <w:lang w:val="en-US" w:eastAsia="zh-CN"/>
        </w:rPr>
        <w:t>响应用时1h+，能成功更新；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3146425"/>
            <wp:effectExtent l="0" t="0" r="3175" b="15875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车辆列表的批量更新54000辆车：</w:t>
      </w:r>
      <w:r>
        <w:rPr>
          <w:rFonts w:hint="eastAsia" w:ascii="宋体" w:hAnsi="宋体" w:eastAsia="宋体" w:cs="宋体"/>
          <w:lang w:val="en-US" w:eastAsia="zh-CN"/>
        </w:rPr>
        <w:t>不能更新，文件大小已超过5MB；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1744345"/>
            <wp:effectExtent l="0" t="0" r="3175" b="8255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521335"/>
            <wp:effectExtent l="0" t="0" r="4445" b="12065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车辆运营更新3000辆数据：</w:t>
      </w:r>
      <w:r>
        <w:rPr>
          <w:rFonts w:hint="eastAsia" w:ascii="宋体" w:hAnsi="宋体" w:eastAsia="宋体" w:cs="宋体"/>
          <w:lang w:val="en-US" w:eastAsia="zh-CN"/>
        </w:rPr>
        <w:t>用时150秒，能成功更新；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2997200"/>
            <wp:effectExtent l="0" t="0" r="44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车辆销售更新3000辆数据：</w:t>
      </w:r>
      <w:r>
        <w:rPr>
          <w:rFonts w:hint="eastAsia" w:ascii="宋体" w:hAnsi="宋体" w:eastAsia="宋体" w:cs="宋体"/>
          <w:lang w:val="en-US" w:eastAsia="zh-CN"/>
        </w:rPr>
        <w:t>用时72秒，能成功更新；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3171825"/>
            <wp:effectExtent l="0" t="0" r="1016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车辆销售更新6000辆数据：</w:t>
      </w:r>
      <w:r>
        <w:rPr>
          <w:rFonts w:hint="eastAsia" w:ascii="宋体" w:hAnsi="宋体" w:eastAsia="宋体" w:cs="宋体"/>
          <w:lang w:val="en-US" w:eastAsia="zh-CN"/>
        </w:rPr>
        <w:t>用时6分钟，能成功更新；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3432810"/>
            <wp:effectExtent l="0" t="0" r="1016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车辆补贴信息更新3000辆数据：</w:t>
      </w:r>
      <w:r>
        <w:rPr>
          <w:rFonts w:hint="eastAsia" w:ascii="宋体" w:hAnsi="宋体" w:eastAsia="宋体" w:cs="宋体"/>
          <w:lang w:val="en-US" w:eastAsia="zh-CN"/>
        </w:rPr>
        <w:t>用时1分钟，能成功更新；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2894330"/>
            <wp:effectExtent l="0" t="0" r="317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车辆补贴信息更新6000辆数据：</w:t>
      </w:r>
      <w:r>
        <w:rPr>
          <w:rFonts w:hint="eastAsia" w:ascii="宋体" w:hAnsi="宋体" w:eastAsia="宋体" w:cs="宋体"/>
          <w:lang w:val="en-US" w:eastAsia="zh-CN"/>
        </w:rPr>
        <w:t>用时2.5分钟，能成功更新；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2894330"/>
            <wp:effectExtent l="0" t="0" r="317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测试结果分析：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默认查询：</w:t>
      </w: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小数据量的模块系统平均响应时间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基本都是</w:t>
      </w: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小于6秒，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其中大部分都是1秒内响应，而大数据量模块的查询都是20秒内响应，基本达到常规web查询操作的性能要求；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 w:bidi="ar"/>
        </w:rPr>
        <w:t>默认导出：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小数据量的默认导出平均响应时间基本都是小于15秒。超出60秒的导出基本都是大数据量的，基本达到常规web导出操作的性能要求；而车辆历史状态报表的导出为87秒，异常车辆统计的导出为65秒，车辆实时状态的导出为120秒，车辆补贴信息的导出为120秒，数据都超出50000+。其中这四个大数据量模块都有离线下载，所以这4个模块在进行大数据量导出的时候，最好还是使用离线下载，因为车辆实时状态和车辆补贴信息的默认导出很可能会超时报错；</w:t>
      </w:r>
    </w:p>
    <w:p>
      <w:pPr>
        <w:rPr>
          <w:rFonts w:hint="eastAsia" w:ascii="宋体" w:hAnsi="宋体" w:eastAsia="宋体" w:cs="宋体"/>
        </w:rPr>
      </w:pPr>
    </w:p>
    <w:p>
      <w:pPr>
        <w:ind w:firstLine="420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批量更新：</w:t>
      </w:r>
      <w:r>
        <w:rPr>
          <w:rFonts w:hint="eastAsia" w:ascii="宋体" w:hAnsi="宋体" w:eastAsia="宋体" w:cs="宋体"/>
          <w:lang w:val="en-US" w:eastAsia="zh-CN"/>
        </w:rPr>
        <w:t>以车辆列表的批量更新为准，3000条数据批量更新是2分钟内能更新完毕，6000条是5分钟内更新完毕，9000条是18分钟内更新完毕，12000条是30分钟内更新完毕，22700条是1小时以上。超过22700条无法进行更新，此时更新文件已经超出文件大小限制，同样车辆销售信息，车辆运营信息和车辆补贴信息的批量更新的3000条-22700条是可以更新成功，响应时间也是2分钟-1小时以上，上传条数会受上传文件大小的限制。</w:t>
      </w: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5.1.2 43000辆车在线（10分钟内并发50个web操作，同时进行查询导出新增操作）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ab/>
      </w:r>
      <w:r>
        <w:rPr>
          <w:rFonts w:hint="eastAsia" w:ascii="宋体" w:hAnsi="宋体" w:eastAsia="宋体" w:cs="宋体"/>
          <w:lang w:val="en-US" w:eastAsia="zh-CN"/>
        </w:rPr>
        <w:t>10分钟内并发50个web操作，包括各查询接口，各导出接口和各新增删除接口，每个接口在10分钟内进行50个并发操作；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1）首页情况：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录入车辆数55534辆，日活跃43797，车辆在线数为43479，另外实时监控中的在线车辆数也为43479，数据基本一致；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58435" cy="1880870"/>
            <wp:effectExtent l="0" t="0" r="18415" b="5080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55260" cy="1812925"/>
            <wp:effectExtent l="0" t="0" r="2540" b="15875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262626"/>
          <w:kern w:val="0"/>
          <w:sz w:val="21"/>
          <w:szCs w:val="21"/>
          <w:lang w:val="en-US" w:eastAsia="zh-CN" w:bidi="ar"/>
        </w:rPr>
        <w:t>查看前置机的通信链路情况：</w:t>
      </w: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成功连接数为42903，在并发测试时间内（13：42分到17：03）的数据一直保持稳定，说明前置机的连接正常，模拟在线车辆没有掉线。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8595" cy="5298440"/>
            <wp:effectExtent l="0" t="0" r="8255" b="1651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7473950"/>
            <wp:effectExtent l="0" t="0" r="4445" b="12700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</w:p>
    <w:p>
      <w:p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3）报文抽查情况：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在17:06:28当前时间，抽查在线车辆LA6N6GA69GC400070的实时上送报文，可以查看到17:06:22分上送的报文后台已接收到，没有延迟；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4310" cy="1598930"/>
            <wp:effectExtent l="0" t="0" r="2540" b="1270"/>
            <wp:docPr id="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4"/>
        </w:num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各服务器CPU占用情况：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25服务器的cpu不超过40%，波动在20%；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26服务器的cpu不超过10%，波动在5%；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27服务器的cpu不超过10%，波动在8%；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28服务器的cpu不超过10%，波动在5%；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29服务器cpu比较曲折，由于前面有大量并发的查询操作，导致cpu的占用达到100%，持续了十几分钟。当这些并发的查询操作完毕之后，进入大量并发的导出操作以及新增操作，服务器的资源得到释放，cpu占用率回落，波动在30%到50%，偶有瞬间值也上到80%和90%。</w:t>
      </w:r>
    </w:p>
    <w:p>
      <w:p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0340" cy="2661920"/>
            <wp:effectExtent l="0" t="0" r="16510" b="5080"/>
            <wp:docPr id="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4"/>
        </w:num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各服务器内存占用情况：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25服务器的内存一开始在60%，进入大量并发查询和导出操作后，稳定在78%-80%。；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26服务器的内存稳定在24%；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27服务器的内存随着压测的推进，从65%上升到72%；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28服务器的内存一直稳定在92%；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29服务器的内存比较曲折，由于前面有大量并发的查询操作，导致cpu的占用达到100%，持续了十几分钟。当这些并发的查询操作完毕之后，进入大量并发的导出操作以及新增操作，服务器的资源得到释放，内存占用率回落，波动在10%到50%，偶有瞬间值也上到80%和90%。</w:t>
      </w: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1610" cy="1596390"/>
            <wp:effectExtent l="0" t="0" r="15240" b="3810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7）各页面接口并发压力测试情况：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785" cy="2102485"/>
            <wp:effectExtent l="0" t="0" r="12065" b="12065"/>
            <wp:docPr id="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59070" cy="1986280"/>
            <wp:effectExtent l="0" t="0" r="17780" b="13970"/>
            <wp:docPr id="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59705" cy="1783080"/>
            <wp:effectExtent l="0" t="0" r="17145" b="7620"/>
            <wp:docPr id="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1770" cy="1374775"/>
            <wp:effectExtent l="0" t="0" r="5080" b="15875"/>
            <wp:docPr id="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各接口并发压测的情况整理如下：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报文查询-查询指定车辆1周内的报文数据： 平均响应时间16秒，错误率14%，完成50个线程并发；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明细报表-查询指定车辆1天内的报文的整车数据：平均响应时间38秒，错误率32%，完成50个线程并发；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车辆历史状态报表-默认查询：平均响应时间17秒，错误率30%，完成50个线程并发；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车辆行驶情况统计-默认查询：平均响应时间32秒，错误率0%，完成50个线程并发；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单日里程核算统计-默认查询：平均响应时间13秒，错误率0%，完成50个线程并发；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异常车辆统计-默认查询：平均响应时间77秒，错误率84%，完成50个线程并发；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总里程统计报表-默认导出（55000条数据）：平均响应时间383秒，错误率84.62%，完成39个线程并发；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区域里程统计报表-默认导出：平均响应时间17秒，错误率41%，完成39个线程并发；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异常车辆统计-默认导出：平均响应时间121秒，错误率95%，完成21个线程并发；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车辆列表-默认导出（50000条数据）：平均响应时间274秒，错误率87%，完成8个线程并发；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车辆销售信息-默认导出（54000条数据）：平均响应时间316秒，错误率100%，完成4个线程并发；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车辆销售信息-默认导出（54000条数据）：平均响应时间316秒，错误率100%，完成4个线程并发；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车辆运营信息-默认导出（54000条数据）：平均响应时间894秒，错误率100%，完成4个线程并发；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测试结果分析：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并发各查询接口：</w:t>
      </w:r>
      <w:r>
        <w:rPr>
          <w:rFonts w:hint="eastAsia" w:ascii="宋体" w:hAnsi="宋体" w:eastAsia="宋体" w:cs="宋体"/>
          <w:lang w:val="en-US" w:eastAsia="zh-CN"/>
        </w:rPr>
        <w:t>从聚合报告来看，能正常完成50个线程并发，且大部分查询接口的平均响应时间不超过10秒，且事务错误率比较低，大部分是0错误率。部分大数据量的查询接口超过10秒，错误率也是20%-30%，其中异常车辆报表的响应时间比较长，错误率也比较高；从服务器资源来看，并发查询接口，29mysql服务器的cpu和内存资源都负载在100%，这说明查询接口这块并发比较多的话，还是比较占用资源，但即便是这样，查询接口的错误率不高，且能完成线程并发，整体功能正常，系统没有崩溃；</w:t>
      </w: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并发各导出接口：</w:t>
      </w:r>
      <w:r>
        <w:rPr>
          <w:rFonts w:hint="eastAsia" w:ascii="宋体" w:hAnsi="宋体" w:eastAsia="宋体" w:cs="宋体"/>
          <w:lang w:val="en-US" w:eastAsia="zh-CN"/>
        </w:rPr>
        <w:t>从聚合报告来看，很难完成50个线程并发，平均响应时间比较长，错误率也比较高，尤其是越往后越多的导出接口加入并发操作，错误率大部分都是100%。但从服务器资源来看，并发导出接口，29mysql服务器的cpu和内存资源没有超过80%，这说明并发查询接口完了之后，29的服务器已经得到释放，但25，27和28的内存却长期的占用在70%-80%，这说明接口调用Hbase和redis比较频繁，导出接口卡在那里不能并发完成。</w:t>
      </w: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并发各新增和删除接口：</w:t>
      </w:r>
      <w:r>
        <w:rPr>
          <w:rFonts w:hint="eastAsia" w:ascii="宋体" w:hAnsi="宋体" w:eastAsia="宋体" w:cs="宋体"/>
          <w:lang w:val="en-US" w:eastAsia="zh-CN"/>
        </w:rPr>
        <w:t>在各导出接口卡在那里不能并发完成50个线程的同时，各大新增和删除接口能正常完成50个线程的并发，且平均响应时间都是在1秒内，错误率大部分也在0%，有少部分接口报错无响应数据返回，都是在20%；</w:t>
      </w: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5.1.3 43000辆车在线（10分钟内并发50个web操作，不进行各导出接口并发）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ab/>
      </w:r>
      <w:r>
        <w:rPr>
          <w:rFonts w:hint="eastAsia" w:ascii="宋体" w:hAnsi="宋体" w:eastAsia="宋体" w:cs="宋体"/>
          <w:lang w:val="en-US" w:eastAsia="zh-CN"/>
        </w:rPr>
        <w:t>10分钟内并发50个web操作，包括各查询接口和各新增删除接口，每个接口在10分钟内进行50个并发操作；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1）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首页情况：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录入车辆数55534辆，日活跃43797，车辆在线数为43472，另外实时监控中的在线车辆数也为43471，数据基本一致；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1888490"/>
            <wp:effectExtent l="0" t="0" r="13970" b="16510"/>
            <wp:docPr id="8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0975" cy="1882775"/>
            <wp:effectExtent l="0" t="0" r="15875" b="3175"/>
            <wp:docPr id="9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262626"/>
          <w:kern w:val="0"/>
          <w:sz w:val="21"/>
          <w:szCs w:val="21"/>
          <w:lang w:val="en-US" w:eastAsia="zh-CN" w:bidi="ar"/>
        </w:rPr>
        <w:t>2）查看前置机的通信链路情况：</w:t>
      </w: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成功连接数为42903，在并发测试时间内（09:21分到15:31）的数据一直保持稳定，说明前置机的连接正常，模拟在线车辆没有掉线。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114925" cy="6858000"/>
            <wp:effectExtent l="0" t="0" r="9525" b="0"/>
            <wp:docPr id="9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010150" cy="6096000"/>
            <wp:effectExtent l="0" t="0" r="0" b="0"/>
            <wp:docPr id="9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</w:p>
    <w:p>
      <w:p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3）报文抽查情况：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在15:33:27当前时间，抽查在线车辆LA6N6GA69GC400070的实时上送报文，可以查看到15:33:22分上送的报文后台已接收到，没有延迟；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3515" cy="1590675"/>
            <wp:effectExtent l="0" t="0" r="13335" b="9525"/>
            <wp:docPr id="9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211" w:firstLineChars="100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4）各服务器CPU占用情况：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25服务器的cpu不超过20%，波动在8%；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26服务器的cpu不超过20%，波动在8%；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27服务器的cpu不超过70%，波动在40%；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28服务器的cpu不超过20%，波动在10%；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29服务器cpu比较曲折，由于前面有大量并发的查询操作，导致cpu的占用达到100%，持续了十几分钟。当这些并发的查询操作完毕之后，进入大量并发的新增操作，服务器的资源得到释放，cpu占用率回落，波动在10%到30%。</w:t>
      </w:r>
    </w:p>
    <w:p>
      <w:p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960" cy="1230630"/>
            <wp:effectExtent l="0" t="0" r="8890" b="7620"/>
            <wp:docPr id="9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ind w:firstLine="211" w:firstLineChars="100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5）各服务器内存占用情况：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25服务器的内存在72%；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26服务器的内存稳定在24%；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27服务器的内存稳定在81%；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28服务器的内存一直稳定在92%；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29服务器的内存比较曲折，由于前面有大量并发的查询操作，导致cpu的占用达到100%，持续了十几分钟。当这些并发的查询操作完毕之后，进入大量并发新增操作，服务器的资源得到释放，内存占用率回落，波动在10%到30%。</w:t>
      </w: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0500" cy="1297940"/>
            <wp:effectExtent l="0" t="0" r="6350" b="16510"/>
            <wp:docPr id="9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6）各页面接口并发压力测试情况：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245" cy="2413635"/>
            <wp:effectExtent l="0" t="0" r="14605" b="5715"/>
            <wp:docPr id="9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3675" cy="1750060"/>
            <wp:effectExtent l="0" t="0" r="3175" b="2540"/>
            <wp:docPr id="9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245" cy="1771650"/>
            <wp:effectExtent l="0" t="0" r="14605" b="0"/>
            <wp:docPr id="9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245" cy="1878965"/>
            <wp:effectExtent l="0" t="0" r="14605" b="6985"/>
            <wp:docPr id="9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各接口并发压测的情况整理如下：</w:t>
      </w:r>
    </w:p>
    <w:p>
      <w:p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报文查询-查询指定车辆1周内的报文数据： 平均响应时间45秒，错误率38%，完成50个线程并发；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明细报表-查询指定车辆1天内的报文的整车数据：平均响应时间33秒，错误率28%，完成50个线程并发；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车辆历史状态报表-默认查询：平均响应时间17秒，错误率30%，完成50个线程并发；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车辆行驶情况统计-默认查询：平均响应时间28秒，错误率0%，完成50个线程并发；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单日里程核算统计-默认查询：平均响应时间13秒，错误率0%，完成50个线程并发；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异常车辆统计-默认查询：平均响应时间88秒，错误率80%，完成50个线程并发；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测试结果分析：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并发各查询接口：从聚合报告来看，能正常完成50个线程并发，且大部分查询接口的平均响应时间不超过10秒，且事务错误率比较低，大部分是0错误率。部分大数据量的查询接口超过10秒，错误率也是20%-30%，其中异常车辆报表的响应时间比较长，错误率也比较高；从服务器资源来看，并发查询接口，29mysql服务器的cpu和内存资源都负载在100%，这说明查询接口这块并发比较多的话，还是比较占用资源，但即便是这样，查询接口的错误率不高，且能完成线程并发，整体功能正常，系统没有崩溃；</w:t>
      </w: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并发各新增和删除接口：各大新增和删除接口能正常完成50个线程的并发，且平均响应时间都是在1秒内，错误率大部分也在0%，有少部分接口报错无响应数据返回，都是在20%；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5.1.4 43000辆车在线（10分钟内并发5个web操作，只进行各导出接口并发）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ab/>
      </w:r>
      <w:r>
        <w:rPr>
          <w:rFonts w:hint="eastAsia" w:ascii="宋体" w:hAnsi="宋体" w:eastAsia="宋体" w:cs="宋体"/>
          <w:lang w:val="en-US" w:eastAsia="zh-CN"/>
        </w:rPr>
        <w:t>10分钟内并发5个web操作，只进行导出接口，每个接口在10分钟内进行5个并发操作；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1）首页情况：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录入车辆数55534辆，日活跃43797，车辆在线数为43472，另外实时监控中的在线车辆数也为43471，数据基本一致；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58435" cy="1790065"/>
            <wp:effectExtent l="0" t="0" r="18415" b="635"/>
            <wp:docPr id="11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262626"/>
          <w:kern w:val="0"/>
          <w:sz w:val="21"/>
          <w:szCs w:val="21"/>
          <w:lang w:val="en-US" w:eastAsia="zh-CN" w:bidi="ar"/>
        </w:rPr>
        <w:t>2）查看前置机的通信链路情况：</w:t>
      </w:r>
      <w:r>
        <w:rPr>
          <w:rFonts w:hint="eastAsia" w:ascii="宋体" w:hAnsi="宋体" w:eastAsia="宋体" w:cs="宋体"/>
          <w:color w:val="262626"/>
          <w:kern w:val="0"/>
          <w:sz w:val="21"/>
          <w:szCs w:val="21"/>
          <w:lang w:val="en-US" w:eastAsia="zh-CN" w:bidi="ar"/>
        </w:rPr>
        <w:t>成功连接数为42903，在并发测试时间内（19:19分到19:41）的数据一直保持稳定，说明前置机的连接正常，模拟在线车辆没有掉线。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191125" cy="7286625"/>
            <wp:effectExtent l="0" t="0" r="9525" b="9525"/>
            <wp:docPr id="11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095875" cy="1152525"/>
            <wp:effectExtent l="0" t="0" r="9525" b="9525"/>
            <wp:docPr id="11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</w:rPr>
      </w:pPr>
    </w:p>
    <w:p>
      <w:p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3）报文抽查情况：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在19:44:38当前时间，抽查在线车辆LA6N6GA69GC400072的实时上送报文，可以查看到19:44:32分上送的报文后台已接收到，没有延迟；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960" cy="1640205"/>
            <wp:effectExtent l="0" t="0" r="8890" b="17145"/>
            <wp:docPr id="11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4）各服务器CPU占用情况：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25服务器的cpu不超过60%，波动在20%；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26服务器的cpu不超过10%，波动在5%；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27服务器的cpu不超过70%，波动在40%；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28服务器的cpu不超过20%，波动在8%；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29服务器cpu不超过70%，波动在30%。</w:t>
      </w:r>
    </w:p>
    <w:p>
      <w:p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325" cy="1605915"/>
            <wp:effectExtent l="0" t="0" r="9525" b="13335"/>
            <wp:docPr id="11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5）各服务器内存占用情况：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25服务器的内存在72-75%%；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26服务器的内存稳定在24%；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27服务器的内存稳定在8%；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28服务器的内存一直稳定在9%；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29服务器的内存波动在10%到58%。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230" cy="1751965"/>
            <wp:effectExtent l="0" t="0" r="7620" b="635"/>
            <wp:docPr id="11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6）各页面接口并发压力测试情况：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2319655"/>
            <wp:effectExtent l="0" t="0" r="10160" b="4445"/>
            <wp:docPr id="11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各接口并发压测的情况整理如下：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总里程统计报表-默认导出（55000条数据）： 平均响应时间14秒，错误率20%，完成5个线程并发；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异常车辆统计-默认导出：平均响应时间62秒，错误率20%，完成5个线程并发；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车辆列表-默认导出（50000条数据）：平均响应时间12秒，错误率20%，完成5个线程并发；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车辆销售信息-默认导出（54000条数据）：平均响应时间11秒，错误率0%，完成5个线程并发；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车辆运营信息-默认导出（54000条数据）：平均响应时间12秒，错误率20%，完成5个线程并发；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车辆补贴信息-默认导出（55000条数据）：平均响应时间120秒，错误率100%，完成5个线程并发；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车辆运营信息-默认导出（54000条数据）：平均响应时间13秒，错误率40%，完成5个线程并发；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测试结果分析：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并发各导出接口：从聚合报告来看，能正常完成5个线程并发，且大部分查询接口的平均响应时间不超过60秒，但事务错误率集中在20%-40%错误率。从服务器资源来看，29mysql服务器的cpu和内存资源都不超过80%，这说明导出接口这块并发并不太占用资源，系统没有崩溃，但即便是这样，10分钟内完成每个接口进行5次并发的通过率并不高，大部分大数据量导出的接口还是会报500响应超时的错误；</w:t>
      </w: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widowControl/>
        <w:suppressLineNumbers w:val="0"/>
        <w:spacing w:line="26" w:lineRule="atLeast"/>
        <w:jc w:val="left"/>
        <w:outlineLvl w:val="0"/>
        <w:rPr>
          <w:rFonts w:hint="eastAsia" w:ascii="宋体" w:hAnsi="宋体" w:eastAsia="宋体" w:cs="宋体"/>
          <w:b/>
          <w:color w:val="262626"/>
          <w:kern w:val="0"/>
          <w:sz w:val="31"/>
          <w:szCs w:val="31"/>
          <w:lang w:val="en-US" w:eastAsia="zh-CN" w:bidi="ar"/>
        </w:rPr>
      </w:pPr>
      <w:bookmarkStart w:id="46" w:name="_Toc181_WPSOffice_Level2"/>
      <w:r>
        <w:rPr>
          <w:rFonts w:hint="eastAsia" w:ascii="宋体" w:hAnsi="宋体" w:eastAsia="宋体" w:cs="宋体"/>
          <w:b/>
          <w:color w:val="262626"/>
          <w:kern w:val="0"/>
          <w:sz w:val="31"/>
          <w:szCs w:val="31"/>
          <w:lang w:val="en-US" w:eastAsia="zh-CN" w:bidi="ar"/>
        </w:rPr>
        <w:t>5.2 测试总结</w:t>
      </w:r>
      <w:bookmarkEnd w:id="46"/>
    </w:p>
    <w:p>
      <w:pPr>
        <w:rPr>
          <w:rFonts w:hint="eastAsia" w:ascii="宋体" w:hAnsi="宋体" w:eastAsia="宋体" w:cs="宋体"/>
          <w:b/>
          <w:bCs/>
          <w:lang w:val="en-US" w:eastAsia="zh-CN"/>
        </w:rPr>
      </w:pPr>
    </w:p>
    <w:p>
      <w:pPr>
        <w:ind w:firstLine="420" w:firstLineChars="0"/>
        <w:rPr>
          <w:rFonts w:hint="default" w:ascii="宋体" w:hAnsi="宋体" w:eastAsia="宋体" w:cs="宋体"/>
          <w:b w:val="0"/>
          <w:bCs w:val="0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lang w:val="en-US" w:eastAsia="zh-CN"/>
        </w:rPr>
        <w:t>经过以上几个测试场景以及相应的结果分析，总结测试情况如下：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web录入55000辆汽车，日活跃能43700在线，同时并发达到43000在线，从整个压测期间来看，不管有没有并发web的查询导出新增的接口，前置机显示期车辆在线数稳定，模拟的车辆也没有掉线情况，而从其他场景抽查的情况来看，车辆发送报文到web上，从web都能即时查询到最新的实时报文，没有延迟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lang w:val="en-US" w:eastAsia="zh-CN"/>
        </w:rPr>
        <w:t>在进行43000辆车在线，没有并发其他web操作的测试场景中，回归其他接口都能正常返回数据，基本没有报错；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小数据量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的默认查询</w:t>
      </w: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平均响应时间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基本都是</w:t>
      </w:r>
      <w:r>
        <w:rPr>
          <w:rFonts w:hint="eastAsia" w:ascii="宋体" w:hAnsi="宋体" w:eastAsia="宋体" w:cs="宋体"/>
          <w:sz w:val="21"/>
          <w:szCs w:val="21"/>
          <w:lang w:eastAsia="zh-CN" w:bidi="ar"/>
        </w:rPr>
        <w:t>小于6秒，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其中大部分都是1秒内响应，而大数据量模块的查询是20秒内响应，基本达到常规web查询操作的性能要求</w:t>
      </w:r>
      <w:r>
        <w:rPr>
          <w:rFonts w:hint="eastAsia" w:ascii="宋体" w:hAnsi="宋体" w:eastAsia="宋体" w:cs="宋体"/>
          <w:lang w:val="en-US" w:eastAsia="zh-CN"/>
        </w:rPr>
        <w:t>；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小数据量的默认导出平均响应时间基本都是小于15秒。超出60秒的导出基本都是大数据量的，大部分默认导出是达到web导出操作的性能要求。其中车辆历史状态报表，车辆实时状态和车辆补贴信息的导出，如要进行50000+数据的导出，请使用离线下载；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lang w:val="en-US" w:eastAsia="zh-CN"/>
        </w:rPr>
        <w:t>批量更新以车辆列表的批量更新为准，3000条数据批量更新是2分钟内能成功更新完毕，6000条是5分钟内成功更新完毕，9000条是18分钟内成功更新完毕，12000条是30分钟内成功更新完毕，22700条是1小时以上。超过22700条无法进行更新，此时更新文件已经超出上传文件大小限制。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sz w:val="21"/>
          <w:szCs w:val="21"/>
          <w:lang w:val="en-US" w:eastAsia="zh-CN" w:bidi="ar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web并发查询操作是比较占用资源，目前测试是并发59个查询接口，10分钟内每个查询接口并发50次操作，也就是10分钟内完成近3000次的查询业务，测试结果是能正常完成这样的并发量，且大部分查询接口的平均响应时间不超过10秒，且事务错误率比较低，大数据量查询完成后，服务器资源也得到相应的释放；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web并发导出操作是并不占用资源，</w:t>
      </w:r>
      <w:r>
        <w:rPr>
          <w:rFonts w:hint="eastAsia" w:ascii="宋体" w:hAnsi="宋体" w:eastAsia="宋体" w:cs="宋体"/>
          <w:sz w:val="21"/>
          <w:szCs w:val="21"/>
          <w:lang w:val="en-US" w:eastAsia="zh-CN" w:bidi="ar"/>
        </w:rPr>
        <w:t>目前测试是并发20个导出接口，10分钟内每个接口并发5次操作，也就是10分钟内完成100个导出业务，测试结果是</w:t>
      </w:r>
      <w:r>
        <w:rPr>
          <w:rFonts w:hint="eastAsia" w:ascii="宋体" w:hAnsi="宋体" w:eastAsia="宋体" w:cs="宋体"/>
          <w:lang w:val="en-US" w:eastAsia="zh-CN"/>
        </w:rPr>
        <w:t>能正常完成这样的并发量，服务器占用资源也不高，响应时间也不超过1分钟，但事务通过的成功率并不高，只有60%的通过率，也就是有将近一半的导出业务会出现500超时，无法成功导出数据。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基于与青岛平台服务器相配置的环境，以及相近的数据量，企业车联网2.3.1能够达到其车辆录入数据，车辆并发在线数，默认查询，默认导出，批量更新以及相关的性能要求，另外Web方面分摊给各用户进行的并发操作，目前是能支撑10分钟内能进行近3000个查询业务，同时大数据量的导出操作也能完成近60个大数据量的导出业务。</w:t>
      </w:r>
    </w:p>
    <w:p>
      <w:pPr>
        <w:ind w:firstLine="420" w:firstLineChars="0"/>
        <w:rPr>
          <w:rFonts w:hint="default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7"/>
      <w:tblW w:w="9555" w:type="dxa"/>
      <w:jc w:val="center"/>
      <w:tblInd w:w="0" w:type="dxa"/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2462"/>
      <w:gridCol w:w="1339"/>
      <w:gridCol w:w="3246"/>
      <w:gridCol w:w="1397"/>
      <w:gridCol w:w="1111"/>
    </w:tblGrid>
    <w:tr>
      <w:tblPrEx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535" w:hRule="atLeast"/>
        <w:jc w:val="center"/>
      </w:trPr>
      <w:tc>
        <w:tcPr>
          <w:tcW w:w="2462" w:type="dxa"/>
          <w:vMerge w:val="restart"/>
          <w:noWrap w:val="0"/>
          <w:vAlign w:val="center"/>
        </w:tcPr>
        <w:p>
          <w:pPr>
            <w:tabs>
              <w:tab w:val="left" w:pos="2320"/>
            </w:tabs>
            <w:rPr>
              <w:rFonts w:ascii="Calibri" w:hAnsi="Calibri" w:cs="Calibri"/>
              <w:sz w:val="18"/>
              <w:szCs w:val="18"/>
            </w:rPr>
          </w:pPr>
          <w:r>
            <w:rPr>
              <w:rFonts w:ascii="Calibri" w:hAnsi="Calibri" w:cs="Calibri"/>
              <w:sz w:val="18"/>
              <w:szCs w:val="18"/>
            </w:rPr>
            <w:drawing>
              <wp:inline distT="0" distB="0" distL="114300" distR="114300">
                <wp:extent cx="1438910" cy="506730"/>
                <wp:effectExtent l="0" t="0" r="8890" b="7620"/>
                <wp:docPr id="6" name="图片 5" descr="C:\Users\prince\AppData\Local\Microsoft\Windows\INetCache\Content.Word\微信图片_2017051510571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图片 5" descr="C:\Users\prince\AppData\Local\Microsoft\Windows\INetCache\Content.Word\微信图片_20170515105713.png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8910" cy="506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339" w:type="dxa"/>
          <w:noWrap w:val="0"/>
          <w:vAlign w:val="center"/>
        </w:tcPr>
        <w:p>
          <w:pPr>
            <w:ind w:right="-61" w:rightChars="-29"/>
            <w:jc w:val="center"/>
            <w:rPr>
              <w:rFonts w:ascii="Calibri" w:hAnsi="Calibri" w:cs="Calibri"/>
              <w:sz w:val="18"/>
              <w:szCs w:val="18"/>
            </w:rPr>
          </w:pPr>
          <w:r>
            <w:rPr>
              <w:rFonts w:ascii="Calibri" w:hAnsi="Calibri" w:cs="Calibri"/>
              <w:b/>
              <w:sz w:val="18"/>
              <w:szCs w:val="18"/>
            </w:rPr>
            <w:t>项目名称</w:t>
          </w:r>
        </w:p>
      </w:tc>
      <w:tc>
        <w:tcPr>
          <w:tcW w:w="3246" w:type="dxa"/>
          <w:noWrap w:val="0"/>
          <w:vAlign w:val="center"/>
        </w:tcPr>
        <w:p>
          <w:pPr>
            <w:ind w:right="-61" w:rightChars="-29"/>
            <w:jc w:val="left"/>
            <w:rPr>
              <w:rFonts w:hint="default" w:ascii="Calibri" w:hAnsi="Calibri" w:cs="Calibri" w:eastAsiaTheme="minorEastAsia"/>
              <w:b/>
              <w:sz w:val="18"/>
              <w:szCs w:val="18"/>
              <w:lang w:val="en-US" w:eastAsia="zh-CN"/>
            </w:rPr>
          </w:pPr>
          <w:r>
            <w:rPr>
              <w:rFonts w:hint="eastAsia" w:ascii="Calibri" w:hAnsi="Calibri" w:cs="Calibri"/>
              <w:b/>
              <w:sz w:val="18"/>
              <w:szCs w:val="18"/>
            </w:rPr>
            <w:t>企业车联网平台2.</w:t>
          </w:r>
          <w:r>
            <w:rPr>
              <w:rFonts w:hint="eastAsia" w:ascii="Calibri" w:hAnsi="Calibri" w:cs="Calibri"/>
              <w:b/>
              <w:sz w:val="18"/>
              <w:szCs w:val="18"/>
              <w:lang w:val="en-US" w:eastAsia="zh-CN"/>
            </w:rPr>
            <w:t>3.1</w:t>
          </w:r>
        </w:p>
      </w:tc>
      <w:tc>
        <w:tcPr>
          <w:tcW w:w="1397" w:type="dxa"/>
          <w:noWrap w:val="0"/>
          <w:vAlign w:val="center"/>
        </w:tcPr>
        <w:p>
          <w:pPr>
            <w:jc w:val="center"/>
            <w:rPr>
              <w:rFonts w:ascii="Calibri" w:hAnsi="Calibri" w:cs="Calibri"/>
              <w:b/>
              <w:sz w:val="18"/>
              <w:szCs w:val="18"/>
            </w:rPr>
          </w:pPr>
          <w:r>
            <w:rPr>
              <w:rFonts w:hint="eastAsia" w:ascii="Calibri" w:hAnsi="Calibri" w:cs="Calibri"/>
              <w:b/>
              <w:sz w:val="18"/>
              <w:szCs w:val="18"/>
            </w:rPr>
            <w:t>文档标识</w:t>
          </w:r>
        </w:p>
      </w:tc>
      <w:tc>
        <w:tcPr>
          <w:tcW w:w="1111" w:type="dxa"/>
          <w:noWrap w:val="0"/>
          <w:vAlign w:val="center"/>
        </w:tcPr>
        <w:p>
          <w:pPr>
            <w:jc w:val="center"/>
            <w:rPr>
              <w:rFonts w:ascii="Calibri" w:hAnsi="Calibri" w:cs="Calibri"/>
              <w:sz w:val="18"/>
              <w:szCs w:val="18"/>
            </w:rPr>
          </w:pPr>
          <w:r>
            <w:rPr>
              <w:rFonts w:hint="eastAsia"/>
              <w:color w:val="000000"/>
              <w:sz w:val="18"/>
            </w:rPr>
            <w:t>MD-1.0-15</w:t>
          </w:r>
        </w:p>
      </w:tc>
    </w:tr>
    <w:tr>
      <w:tblPrEx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549" w:hRule="atLeast"/>
        <w:jc w:val="center"/>
      </w:trPr>
      <w:tc>
        <w:tcPr>
          <w:tcW w:w="2462" w:type="dxa"/>
          <w:vMerge w:val="continue"/>
          <w:noWrap w:val="0"/>
          <w:vAlign w:val="top"/>
        </w:tcPr>
        <w:p>
          <w:pPr>
            <w:rPr>
              <w:rFonts w:ascii="Calibri" w:hAnsi="Calibri" w:cs="Calibri"/>
              <w:sz w:val="18"/>
              <w:szCs w:val="18"/>
            </w:rPr>
          </w:pPr>
        </w:p>
      </w:tc>
      <w:tc>
        <w:tcPr>
          <w:tcW w:w="1339" w:type="dxa"/>
          <w:noWrap w:val="0"/>
          <w:vAlign w:val="center"/>
        </w:tcPr>
        <w:p>
          <w:pPr>
            <w:jc w:val="center"/>
            <w:rPr>
              <w:rFonts w:ascii="Calibri" w:hAnsi="Calibri" w:cs="Calibri"/>
              <w:sz w:val="18"/>
              <w:szCs w:val="18"/>
            </w:rPr>
          </w:pPr>
          <w:r>
            <w:rPr>
              <w:rFonts w:ascii="Calibri" w:hAnsi="Calibri" w:cs="Calibri"/>
              <w:b/>
              <w:sz w:val="18"/>
              <w:szCs w:val="18"/>
            </w:rPr>
            <w:t>文件名称</w:t>
          </w:r>
        </w:p>
      </w:tc>
      <w:tc>
        <w:tcPr>
          <w:tcW w:w="3246" w:type="dxa"/>
          <w:noWrap w:val="0"/>
          <w:vAlign w:val="center"/>
        </w:tcPr>
        <w:p>
          <w:pPr>
            <w:rPr>
              <w:rFonts w:hint="default" w:ascii="Calibri" w:hAnsi="Calibri" w:cs="Calibri" w:eastAsiaTheme="minorEastAsia"/>
              <w:color w:val="0070C0"/>
              <w:sz w:val="18"/>
              <w:szCs w:val="18"/>
              <w:lang w:val="en-US" w:eastAsia="zh-CN"/>
            </w:rPr>
          </w:pPr>
          <w:r>
            <w:rPr>
              <w:rFonts w:hint="eastAsia" w:ascii="Calibri" w:hAnsi="Calibri" w:cs="Calibri"/>
              <w:color w:val="0070C0"/>
              <w:sz w:val="18"/>
              <w:szCs w:val="18"/>
              <w:lang w:val="en-US" w:eastAsia="zh-CN"/>
            </w:rPr>
            <w:t>企业车联网压测测试报告</w:t>
          </w:r>
        </w:p>
      </w:tc>
      <w:tc>
        <w:tcPr>
          <w:tcW w:w="1397" w:type="dxa"/>
          <w:noWrap w:val="0"/>
          <w:vAlign w:val="center"/>
        </w:tcPr>
        <w:p>
          <w:pPr>
            <w:jc w:val="center"/>
            <w:rPr>
              <w:rFonts w:ascii="Calibri" w:hAnsi="Calibri" w:cs="Calibri"/>
              <w:b/>
              <w:sz w:val="18"/>
              <w:szCs w:val="18"/>
            </w:rPr>
          </w:pPr>
          <w:r>
            <w:rPr>
              <w:rFonts w:ascii="Calibri" w:hAnsi="Calibri" w:cs="Calibri"/>
              <w:b/>
              <w:sz w:val="18"/>
              <w:szCs w:val="18"/>
            </w:rPr>
            <w:t>版本号</w:t>
          </w:r>
        </w:p>
      </w:tc>
      <w:tc>
        <w:tcPr>
          <w:tcW w:w="1111" w:type="dxa"/>
          <w:noWrap w:val="0"/>
          <w:vAlign w:val="center"/>
        </w:tcPr>
        <w:p>
          <w:pPr>
            <w:jc w:val="center"/>
            <w:rPr>
              <w:bCs/>
              <w:sz w:val="18"/>
              <w:szCs w:val="18"/>
            </w:rPr>
          </w:pPr>
          <w:r>
            <w:rPr>
              <w:sz w:val="18"/>
              <w:szCs w:val="18"/>
            </w:rPr>
            <w:t>V1.0</w:t>
          </w:r>
        </w:p>
      </w:tc>
    </w:tr>
  </w:tbl>
  <w:p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FFF67D"/>
    <w:multiLevelType w:val="singleLevel"/>
    <w:tmpl w:val="83FFF67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AFAC108E"/>
    <w:multiLevelType w:val="singleLevel"/>
    <w:tmpl w:val="AFAC108E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E59DE8A6"/>
    <w:multiLevelType w:val="singleLevel"/>
    <w:tmpl w:val="E59DE8A6"/>
    <w:lvl w:ilvl="0" w:tentative="0">
      <w:start w:val="7"/>
      <w:numFmt w:val="decimal"/>
      <w:suff w:val="nothing"/>
      <w:lvlText w:val="%1）"/>
      <w:lvlJc w:val="left"/>
    </w:lvl>
  </w:abstractNum>
  <w:abstractNum w:abstractNumId="3">
    <w:nsid w:val="06BD4173"/>
    <w:multiLevelType w:val="multilevel"/>
    <w:tmpl w:val="06BD4173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0915F5E"/>
    <w:multiLevelType w:val="singleLevel"/>
    <w:tmpl w:val="70915F5E"/>
    <w:lvl w:ilvl="0" w:tentative="0">
      <w:start w:val="5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7F5A91"/>
    <w:rsid w:val="04906455"/>
    <w:rsid w:val="05117926"/>
    <w:rsid w:val="06473986"/>
    <w:rsid w:val="069E6026"/>
    <w:rsid w:val="06D12A50"/>
    <w:rsid w:val="0DC25C22"/>
    <w:rsid w:val="0DD270A3"/>
    <w:rsid w:val="0F10196C"/>
    <w:rsid w:val="0F2966D9"/>
    <w:rsid w:val="13E4419D"/>
    <w:rsid w:val="165C4E7A"/>
    <w:rsid w:val="17773470"/>
    <w:rsid w:val="1B98318F"/>
    <w:rsid w:val="1BA55934"/>
    <w:rsid w:val="1F667C08"/>
    <w:rsid w:val="20227584"/>
    <w:rsid w:val="20B376C7"/>
    <w:rsid w:val="244D2712"/>
    <w:rsid w:val="26090EE2"/>
    <w:rsid w:val="27344261"/>
    <w:rsid w:val="28763103"/>
    <w:rsid w:val="292632A0"/>
    <w:rsid w:val="2A5A3D98"/>
    <w:rsid w:val="2B4E4878"/>
    <w:rsid w:val="2D191E79"/>
    <w:rsid w:val="30CD0D9F"/>
    <w:rsid w:val="32734135"/>
    <w:rsid w:val="33BA69A2"/>
    <w:rsid w:val="34FA7253"/>
    <w:rsid w:val="39395980"/>
    <w:rsid w:val="39890C33"/>
    <w:rsid w:val="39A74A93"/>
    <w:rsid w:val="39F61997"/>
    <w:rsid w:val="3C1814C7"/>
    <w:rsid w:val="3C737ED4"/>
    <w:rsid w:val="3D2D0C2F"/>
    <w:rsid w:val="40887AA6"/>
    <w:rsid w:val="416C5FE8"/>
    <w:rsid w:val="455A5AB1"/>
    <w:rsid w:val="49036686"/>
    <w:rsid w:val="4A93310D"/>
    <w:rsid w:val="4CF508E7"/>
    <w:rsid w:val="4E0D4C4B"/>
    <w:rsid w:val="4E2E6AC9"/>
    <w:rsid w:val="521D1AEF"/>
    <w:rsid w:val="52BA10B6"/>
    <w:rsid w:val="55726807"/>
    <w:rsid w:val="587630C3"/>
    <w:rsid w:val="5BB94EB6"/>
    <w:rsid w:val="5CF315DB"/>
    <w:rsid w:val="5F316CC6"/>
    <w:rsid w:val="60DD64FA"/>
    <w:rsid w:val="60E952C7"/>
    <w:rsid w:val="641350A6"/>
    <w:rsid w:val="672E0913"/>
    <w:rsid w:val="6A191D4E"/>
    <w:rsid w:val="6AB308CD"/>
    <w:rsid w:val="6BE92F8E"/>
    <w:rsid w:val="705B5BDF"/>
    <w:rsid w:val="733A7817"/>
    <w:rsid w:val="74CD47E7"/>
    <w:rsid w:val="75B008F5"/>
    <w:rsid w:val="7AA269BF"/>
    <w:rsid w:val="7CBC5852"/>
    <w:rsid w:val="7D4B2B30"/>
    <w:rsid w:val="7DC50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customStyle="1" w:styleId="9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0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11">
    <w:name w:val="font11"/>
    <w:qFormat/>
    <w:uiPriority w:val="0"/>
    <w:rPr>
      <w:rFonts w:hint="eastAsia" w:ascii="等线" w:hAnsi="等线" w:eastAsia="等线" w:cs="等线"/>
      <w:color w:val="000000"/>
      <w:sz w:val="22"/>
      <w:szCs w:val="22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glossaryDocument" Target="glossary/document.xml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17f7dfa7-3547-4d60-a403-5b9d12ad155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f7dfa7-3547-4d60-a403-5b9d12ad155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c37571-e58b-4598-aa95-658fcbbefae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c37571-e58b-4598-aa95-658fcbbefae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624387-0d66-4efc-b7e4-03f88160e4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624387-0d66-4efc-b7e4-03f88160e4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f76c1ff-bed8-4227-b607-08182407ba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f76c1ff-bed8-4227-b607-08182407ba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8ad8dc-c2c3-4e53-ac4c-a5dd7c7f870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8ad8dc-c2c3-4e53-ac4c-a5dd7c7f870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407a5d-459e-48dc-96a2-efff7cd5e5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407a5d-459e-48dc-96a2-efff7cd5e5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a1d722-90ad-42ab-af42-4d1d4eb81b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a1d722-90ad-42ab-af42-4d1d4eb81b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943cf2-f5f3-4aa1-9292-21b47b5a2a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943cf2-f5f3-4aa1-9292-21b47b5a2a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fc8678-5c35-4a48-a65a-90044841ff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fc8678-5c35-4a48-a65a-90044841ff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6cbe1d-e51a-4def-8f38-0c9ca1ed76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6cbe1d-e51a-4def-8f38-0c9ca1ed76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de0cc1-ace8-4942-9716-9da9491bb4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de0cc1-ace8-4942-9716-9da9491bb4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598b11-d926-4788-8d4c-38c6c23edb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598b11-d926-4788-8d4c-38c6c23edb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9fda11-5aff-4b6c-922d-997aae7e09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9fda11-5aff-4b6c-922d-997aae7e09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83cbde-843b-456f-9fb3-53926fe1c9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83cbde-843b-456f-9fb3-53926fe1c9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70ed891-54d6-49f8-aeb8-9d2b3fc278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70ed891-54d6-49f8-aeb8-9d2b3fc278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67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2019-07-29T07:38:00Z</dcterms:created>
  <dc:creator>Vincent</dc:creator>
  <cp:lastModifiedBy>面朝大海，春暖花开鸭</cp:lastModifiedBy>
  <dcterms:modified xsi:type="dcterms:W3CDTF">2019-08-27T08:06:59Z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